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57" w:rsidRPr="009A04C5" w:rsidRDefault="00B12957" w:rsidP="00FC4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lang w:val="sr-Latn-CS"/>
        </w:rPr>
        <w:t xml:space="preserve">Ukupno strana: </w:t>
      </w:r>
      <w:r w:rsidR="00561655">
        <w:rPr>
          <w:rFonts w:ascii="Times New Roman" w:hAnsi="Times New Roman" w:cs="Times New Roman"/>
          <w:color w:val="000000"/>
          <w:lang w:val="sr-Latn-CS"/>
        </w:rPr>
        <w:t>8</w:t>
      </w:r>
    </w:p>
    <w:p w:rsidR="002C21D4" w:rsidRDefault="002C21D4" w:rsidP="006C720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sr-Latn-RS"/>
        </w:rPr>
      </w:pPr>
    </w:p>
    <w:p w:rsidR="00676F94" w:rsidRPr="00676F94" w:rsidRDefault="00676F94" w:rsidP="006C72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E0553" w:rsidRPr="006C720B" w:rsidRDefault="005E0553" w:rsidP="006C720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sr-Latn-RS"/>
        </w:rPr>
      </w:pPr>
      <w:r w:rsidRPr="006C720B">
        <w:rPr>
          <w:rFonts w:ascii="Times New Roman" w:hAnsi="Times New Roman" w:cs="Times New Roman"/>
          <w:sz w:val="36"/>
          <w:szCs w:val="36"/>
          <w:lang w:val="sr-Latn-RS"/>
        </w:rPr>
        <w:t>BEZBEDNOSNI LIST</w:t>
      </w:r>
    </w:p>
    <w:p w:rsidR="00676F94" w:rsidRDefault="00676F94" w:rsidP="00FC4D1B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5E0553" w:rsidRPr="009A04C5" w:rsidRDefault="00E5128F" w:rsidP="00FC4D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lang w:val="sr-Latn-CS"/>
        </w:rPr>
        <w:t xml:space="preserve"> </w:t>
      </w:r>
    </w:p>
    <w:p w:rsidR="008A3724" w:rsidRPr="002A62CE" w:rsidRDefault="008A3724" w:rsidP="008A3724">
      <w:pPr>
        <w:spacing w:line="240" w:lineRule="auto"/>
        <w:rPr>
          <w:rFonts w:ascii="Times New Roman" w:hAnsi="Times New Roman" w:cs="Times New Roman"/>
          <w:lang w:val="sr-Latn-CS"/>
        </w:rPr>
      </w:pPr>
      <w:r w:rsidRPr="002A62CE">
        <w:rPr>
          <w:rFonts w:ascii="Times New Roman" w:hAnsi="Times New Roman" w:cs="Times New Roman"/>
          <w:lang w:val="sr-Latn-CS"/>
        </w:rPr>
        <w:t xml:space="preserve">Datum </w:t>
      </w:r>
      <w:r w:rsidRPr="002A62CE">
        <w:rPr>
          <w:rFonts w:ascii="Times New Roman" w:hAnsi="Times New Roman" w:cs="Times New Roman"/>
          <w:lang w:val="sr-Latn-RS"/>
        </w:rPr>
        <w:t>izrade</w:t>
      </w:r>
      <w:r w:rsidRPr="002A62CE">
        <w:rPr>
          <w:rFonts w:ascii="Times New Roman" w:hAnsi="Times New Roman" w:cs="Times New Roman"/>
          <w:lang w:val="sr-Latn-CS"/>
        </w:rPr>
        <w:t xml:space="preserve">: </w:t>
      </w:r>
      <w:r w:rsidR="00493137">
        <w:rPr>
          <w:rFonts w:ascii="Times New Roman" w:hAnsi="Times New Roman" w:cs="Times-New-Roman"/>
          <w:lang w:val="sr-Latn-CS"/>
        </w:rPr>
        <w:t>20</w:t>
      </w:r>
      <w:r w:rsidRPr="002A62CE">
        <w:rPr>
          <w:rFonts w:ascii="Times New Roman" w:hAnsi="Times New Roman" w:cs="Times-New-Roman"/>
          <w:lang w:val="sr-Latn-CS"/>
        </w:rPr>
        <w:t>.0</w:t>
      </w:r>
      <w:r w:rsidR="00493137">
        <w:rPr>
          <w:rFonts w:ascii="Times New Roman" w:hAnsi="Times New Roman" w:cs="Times-New-Roman"/>
          <w:lang w:val="sr-Latn-CS"/>
        </w:rPr>
        <w:t>2</w:t>
      </w:r>
      <w:r w:rsidRPr="002A62CE">
        <w:rPr>
          <w:rFonts w:ascii="Times New Roman" w:hAnsi="Times New Roman" w:cs="Times-New-Roman"/>
          <w:lang w:val="sr-Latn-CS"/>
        </w:rPr>
        <w:t xml:space="preserve">. 2013.   </w:t>
      </w:r>
      <w:r w:rsidRPr="002A62CE">
        <w:rPr>
          <w:rFonts w:ascii="Times New Roman" w:hAnsi="Times New Roman" w:cs="Times New Roman"/>
          <w:lang w:val="sr-Latn-CS"/>
        </w:rPr>
        <w:t xml:space="preserve">                                 Verzija: 2                                      Revizija:  31.12.2012.</w:t>
      </w:r>
    </w:p>
    <w:p w:rsidR="006C720B" w:rsidRPr="00BC22EF" w:rsidRDefault="006C720B" w:rsidP="006C720B">
      <w:pPr>
        <w:spacing w:line="240" w:lineRule="auto"/>
        <w:rPr>
          <w:sz w:val="10"/>
          <w:szCs w:val="10"/>
          <w:lang w:val="sr-Latn-RS"/>
        </w:rPr>
      </w:pP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6"/>
        <w:gridCol w:w="6750"/>
      </w:tblGrid>
      <w:tr w:rsidR="002A62CE" w:rsidRPr="002A62CE" w:rsidTr="0071109E">
        <w:trPr>
          <w:trHeight w:val="468"/>
          <w:jc w:val="center"/>
        </w:trPr>
        <w:tc>
          <w:tcPr>
            <w:tcW w:w="11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152071" w:rsidRPr="002A62CE" w:rsidRDefault="00152071" w:rsidP="00FC4D1B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2C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1.IDENTIFIKACIJA HEMIKALIJE I PODACI O LICU KOJE STAVLJA HEMIKALIJU U PROMET</w:t>
            </w:r>
          </w:p>
        </w:tc>
      </w:tr>
      <w:tr w:rsidR="002A62CE" w:rsidRPr="002A62CE" w:rsidTr="00152071">
        <w:trPr>
          <w:trHeight w:val="2193"/>
          <w:jc w:val="center"/>
        </w:trPr>
        <w:tc>
          <w:tcPr>
            <w:tcW w:w="425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A3724" w:rsidRPr="006A6001" w:rsidRDefault="008A3724" w:rsidP="006A6001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de-DE"/>
              </w:rPr>
            </w:pPr>
            <w:r w:rsidRPr="006A6001">
              <w:rPr>
                <w:rFonts w:ascii="Times New Roman" w:hAnsi="Times New Roman" w:cs="Times New Roman"/>
                <w:b/>
                <w:lang w:val="de-DE"/>
              </w:rPr>
              <w:t>Identifikacija hemikalije:</w:t>
            </w:r>
          </w:p>
          <w:p w:rsidR="006A6001" w:rsidRDefault="006A6001" w:rsidP="006A6001">
            <w:pPr>
              <w:pStyle w:val="ListParagraph"/>
              <w:autoSpaceDE w:val="0"/>
              <w:autoSpaceDN w:val="0"/>
              <w:adjustRightInd w:val="0"/>
              <w:ind w:left="405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A6001" w:rsidRPr="006A6001" w:rsidRDefault="006A6001" w:rsidP="006A6001">
            <w:pPr>
              <w:pStyle w:val="ListParagraph"/>
              <w:autoSpaceDE w:val="0"/>
              <w:autoSpaceDN w:val="0"/>
              <w:adjustRightInd w:val="0"/>
              <w:ind w:left="40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5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6D337E" w:rsidRPr="0045753D" w:rsidRDefault="006D337E" w:rsidP="006D337E">
            <w:pPr>
              <w:autoSpaceDE w:val="0"/>
              <w:autoSpaceDN w:val="0"/>
              <w:adjustRightInd w:val="0"/>
              <w:jc w:val="both"/>
              <w:rPr>
                <w:rFonts w:ascii="Times-New-Roman" w:hAnsi="Times-New-Roman" w:cs="Times-New-Roman"/>
                <w:b/>
                <w:i/>
                <w:sz w:val="40"/>
                <w:szCs w:val="40"/>
                <w:lang w:val="de-DE"/>
              </w:rPr>
            </w:pPr>
            <w:r>
              <w:rPr>
                <w:rFonts w:ascii="Times-New-Roman" w:hAnsi="Times-New-Roman" w:cs="Times-New-Roman"/>
                <w:b/>
                <w:i/>
                <w:sz w:val="40"/>
                <w:szCs w:val="40"/>
                <w:lang w:val="de-DE"/>
              </w:rPr>
              <w:t>L-TRYPTOPHAN 98% FEED GRADE</w:t>
            </w:r>
          </w:p>
          <w:p w:rsidR="006A6001" w:rsidRPr="00A4469C" w:rsidRDefault="006A6001" w:rsidP="006A6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New-Roman" w:hAnsi="Times-New-Roman" w:cs="Times-New-Roman"/>
                <w:b/>
                <w:i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Sinonomi:    /</w:t>
            </w: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ab/>
            </w:r>
          </w:p>
          <w:p w:rsidR="008A3724" w:rsidRPr="002A62CE" w:rsidRDefault="006A6001" w:rsidP="0049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Šifra proizvoda</w:t>
            </w:r>
            <w:r w:rsidRPr="00A4469C">
              <w:rPr>
                <w:rFonts w:ascii="Times-New-Roman" w:hAnsi="Times-New-Roman" w:cs="Times-New-Roman"/>
                <w:b/>
                <w:lang w:val="de-DE"/>
              </w:rPr>
              <w:t xml:space="preserve">: </w:t>
            </w:r>
            <w:r>
              <w:rPr>
                <w:rFonts w:ascii="Times-New-Roman" w:hAnsi="Times-New-Roman" w:cs="Times-New-Roman"/>
                <w:b/>
                <w:lang w:val="de-DE"/>
              </w:rPr>
              <w:t xml:space="preserve">   </w:t>
            </w:r>
            <w:r w:rsidR="00493137">
              <w:rPr>
                <w:rFonts w:ascii="Times-New-Roman" w:hAnsi="Times-New-Roman" w:cs="Times-New-Roman"/>
                <w:b/>
                <w:lang w:val="de-DE"/>
              </w:rPr>
              <w:t>/</w:t>
            </w:r>
          </w:p>
        </w:tc>
      </w:tr>
      <w:tr w:rsidR="002A62CE" w:rsidRPr="002A62CE" w:rsidTr="00152071">
        <w:trPr>
          <w:trHeight w:val="255"/>
          <w:jc w:val="center"/>
        </w:trPr>
        <w:tc>
          <w:tcPr>
            <w:tcW w:w="4256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8A3724" w:rsidRPr="002A62CE" w:rsidRDefault="008A3724" w:rsidP="008A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  <w:b/>
                <w:lang w:val="de-DE"/>
              </w:rPr>
              <w:t>1.2. Identifikovani načini korišćenja hemikalije i načini korišćenja koji se ne preporučuju:</w:t>
            </w:r>
          </w:p>
        </w:tc>
        <w:tc>
          <w:tcPr>
            <w:tcW w:w="6750" w:type="dxa"/>
            <w:tcBorders>
              <w:bottom w:val="nil"/>
              <w:right w:val="thickThinSmallGap" w:sz="24" w:space="0" w:color="auto"/>
            </w:tcBorders>
            <w:vAlign w:val="center"/>
          </w:tcPr>
          <w:p w:rsidR="008A3724" w:rsidRPr="002A62CE" w:rsidRDefault="008A3724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62CE" w:rsidRPr="002A62CE" w:rsidTr="00FC4D1B">
        <w:trPr>
          <w:trHeight w:val="80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152071" w:rsidRPr="002A62CE" w:rsidRDefault="00152071" w:rsidP="00884F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Namena proizvoda</w:t>
            </w:r>
            <w:r w:rsidRPr="002A62CE">
              <w:rPr>
                <w:rFonts w:ascii="Times New Roman" w:hAnsi="Times New Roman" w:cs="Times New Roman"/>
                <w:b/>
                <w:lang w:val="de-DE"/>
              </w:rPr>
              <w:t>:</w:t>
            </w:r>
          </w:p>
        </w:tc>
        <w:tc>
          <w:tcPr>
            <w:tcW w:w="6750" w:type="dxa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152071" w:rsidRPr="002A62CE" w:rsidRDefault="00493137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2A62CE" w:rsidRPr="002A62CE" w:rsidTr="00FC4D1B">
        <w:trPr>
          <w:trHeight w:val="80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</w:tcBorders>
            <w:vAlign w:val="center"/>
          </w:tcPr>
          <w:p w:rsidR="00152071" w:rsidRPr="002A62CE" w:rsidRDefault="00152071" w:rsidP="00884F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Način upotrebe</w:t>
            </w:r>
            <w:r w:rsidRPr="002A62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50" w:type="dxa"/>
            <w:tcBorders>
              <w:top w:val="nil"/>
              <w:right w:val="thickThinSmallGap" w:sz="24" w:space="0" w:color="auto"/>
            </w:tcBorders>
            <w:vAlign w:val="center"/>
          </w:tcPr>
          <w:p w:rsidR="00152071" w:rsidRPr="002A62CE" w:rsidRDefault="00152071" w:rsidP="00885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</w:rPr>
              <w:t>Prema uputstvu za  proizvod.</w:t>
            </w:r>
          </w:p>
        </w:tc>
      </w:tr>
      <w:tr w:rsidR="002A62CE" w:rsidRPr="002A62CE" w:rsidTr="00FC4D1B">
        <w:trPr>
          <w:trHeight w:val="215"/>
          <w:jc w:val="center"/>
        </w:trPr>
        <w:tc>
          <w:tcPr>
            <w:tcW w:w="4256" w:type="dxa"/>
            <w:tcBorders>
              <w:left w:val="thinThickSmallGap" w:sz="24" w:space="0" w:color="auto"/>
              <w:bottom w:val="nil"/>
            </w:tcBorders>
          </w:tcPr>
          <w:p w:rsidR="008A3724" w:rsidRPr="002A62CE" w:rsidRDefault="008A3724" w:rsidP="008A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  <w:b/>
              </w:rPr>
              <w:t>1.3. Podaci o snabdevaču:</w:t>
            </w:r>
          </w:p>
        </w:tc>
        <w:tc>
          <w:tcPr>
            <w:tcW w:w="6750" w:type="dxa"/>
            <w:tcBorders>
              <w:bottom w:val="nil"/>
              <w:right w:val="thickThinSmallGap" w:sz="24" w:space="0" w:color="auto"/>
            </w:tcBorders>
            <w:vAlign w:val="center"/>
          </w:tcPr>
          <w:p w:rsidR="008A3724" w:rsidRPr="002A62CE" w:rsidRDefault="008A3724" w:rsidP="005979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A62CE" w:rsidRPr="002A62CE" w:rsidTr="006A6001">
        <w:trPr>
          <w:trHeight w:val="972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  <w:bottom w:val="nil"/>
            </w:tcBorders>
          </w:tcPr>
          <w:p w:rsidR="00152071" w:rsidRPr="002A62CE" w:rsidRDefault="00152071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  <w:b/>
              </w:rPr>
              <w:t xml:space="preserve">- </w:t>
            </w:r>
            <w:r w:rsidRPr="002A62CE">
              <w:rPr>
                <w:rFonts w:ascii="Times New Roman" w:hAnsi="Times New Roman" w:cs="Times New Roman"/>
                <w:b/>
                <w:i/>
              </w:rPr>
              <w:t>Proizvođač:</w:t>
            </w:r>
          </w:p>
        </w:tc>
        <w:tc>
          <w:tcPr>
            <w:tcW w:w="6750" w:type="dxa"/>
            <w:tcBorders>
              <w:top w:val="nil"/>
              <w:bottom w:val="nil"/>
              <w:right w:val="thickThinSmallGap" w:sz="24" w:space="0" w:color="auto"/>
            </w:tcBorders>
          </w:tcPr>
          <w:p w:rsidR="00493137" w:rsidRDefault="00493137" w:rsidP="0049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PT.Cheil Jedang Indonesia</w:t>
            </w:r>
          </w:p>
          <w:p w:rsidR="00493137" w:rsidRPr="00C71B76" w:rsidRDefault="00493137" w:rsidP="0049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 w:rsidRPr="00C71B76">
              <w:rPr>
                <w:rFonts w:ascii="Times-New-Roman" w:hAnsi="Times-New-Roman" w:cs="Times-New-Roman"/>
                <w:lang w:val="de-DE"/>
              </w:rPr>
              <w:t xml:space="preserve">Desa Arjosari, Kecamatan Rejoso, Kabupaten Pasuruan, </w:t>
            </w:r>
          </w:p>
          <w:p w:rsidR="00493137" w:rsidRPr="00C71B76" w:rsidRDefault="00493137" w:rsidP="0049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-New-Roman"/>
                <w:lang w:val="sr-Latn-CS"/>
              </w:rPr>
            </w:pPr>
            <w:r w:rsidRPr="00C71B76">
              <w:rPr>
                <w:rFonts w:ascii="Times-New-Roman" w:hAnsi="Times-New-Roman" w:cs="Times-New-Roman"/>
                <w:lang w:val="de-DE"/>
              </w:rPr>
              <w:t>East Java, Indonesia 67181</w:t>
            </w:r>
          </w:p>
          <w:p w:rsidR="00493137" w:rsidRDefault="00493137" w:rsidP="0049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Tel: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 </w:t>
            </w:r>
            <w:r>
              <w:rPr>
                <w:rFonts w:ascii="Times-New-Roman" w:hAnsi="Times-New-Roman" w:cs="Times-New-Roman"/>
                <w:lang w:val="de-DE"/>
              </w:rPr>
              <w:t>+62-343-482333</w:t>
            </w:r>
          </w:p>
          <w:p w:rsidR="00723511" w:rsidRPr="002A62CE" w:rsidRDefault="00723511" w:rsidP="006A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A6001" w:rsidRPr="002A62CE" w:rsidTr="00FC4D1B">
        <w:trPr>
          <w:trHeight w:val="80"/>
          <w:jc w:val="center"/>
        </w:trPr>
        <w:tc>
          <w:tcPr>
            <w:tcW w:w="4256" w:type="dxa"/>
            <w:tcBorders>
              <w:top w:val="nil"/>
              <w:left w:val="thinThickSmallGap" w:sz="24" w:space="0" w:color="auto"/>
              <w:bottom w:val="single" w:sz="4" w:space="0" w:color="auto"/>
            </w:tcBorders>
          </w:tcPr>
          <w:p w:rsidR="006A6001" w:rsidRPr="008D2344" w:rsidRDefault="006A6001" w:rsidP="006A6001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b/>
                <w:lang w:val="sr-Latn-RS"/>
              </w:rPr>
            </w:pPr>
            <w:r w:rsidRPr="00A4469C">
              <w:rPr>
                <w:rFonts w:ascii="Times-New-Roman" w:hAnsi="Times-New-Roman" w:cs="Times-New-Roman"/>
                <w:b/>
                <w:i/>
              </w:rPr>
              <w:t>- Uvoznik</w:t>
            </w:r>
            <w:r>
              <w:rPr>
                <w:rFonts w:ascii="Times-New-Roman" w:hAnsi="Times-New-Roman" w:cs="Times-New-Roman"/>
                <w:b/>
                <w:i/>
              </w:rPr>
              <w:t xml:space="preserve"> i </w:t>
            </w:r>
            <w:r>
              <w:rPr>
                <w:rFonts w:ascii="Times-New-Roman" w:hAnsi="Times-New-Roman" w:cs="Times-New-Roman"/>
                <w:b/>
                <w:i/>
                <w:lang w:val="de-DE"/>
              </w:rPr>
              <w:t>d</w:t>
            </w: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istributer</w:t>
            </w:r>
            <w:r w:rsidRPr="00A4469C">
              <w:rPr>
                <w:rFonts w:ascii="Times-New-Roman" w:hAnsi="Times-New-Roman" w:cs="Times-New-Roman"/>
                <w:b/>
                <w:i/>
              </w:rPr>
              <w:t>:</w:t>
            </w:r>
          </w:p>
        </w:tc>
        <w:tc>
          <w:tcPr>
            <w:tcW w:w="6750" w:type="dxa"/>
            <w:tcBorders>
              <w:top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6001" w:rsidRDefault="006A6001" w:rsidP="006A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</w:rPr>
            </w:pPr>
            <w:r>
              <w:rPr>
                <w:rFonts w:eastAsia="Times New Roman" w:cs="Times New Roman"/>
              </w:rPr>
              <w:t>-</w:t>
            </w:r>
            <w:r w:rsidRPr="00A4469C">
              <w:rPr>
                <w:rFonts w:ascii="Times-New-Roman" w:hAnsi="Times-New-Roman" w:cs="Times-New-Roman"/>
              </w:rPr>
              <w:t xml:space="preserve"> ELIXIR </w:t>
            </w:r>
            <w:r>
              <w:rPr>
                <w:rFonts w:ascii="Times-New-Roman" w:hAnsi="Times-New-Roman" w:cs="Times-New-Roman"/>
              </w:rPr>
              <w:t>FEED ADDITIVES D.O.O.</w:t>
            </w:r>
          </w:p>
          <w:p w:rsidR="006A6001" w:rsidRPr="00A4469C" w:rsidRDefault="006A6001" w:rsidP="006A60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-New-Roman"/>
                <w:lang w:val="sr-Latn-CS"/>
              </w:rPr>
            </w:pPr>
            <w:r w:rsidRPr="00A4469C">
              <w:rPr>
                <w:rFonts w:ascii="Times-New-Roman" w:hAnsi="Times-New-Roman" w:cs="Times-New-Roman"/>
                <w:b/>
                <w:i/>
                <w:lang w:val="de-DE"/>
              </w:rPr>
              <w:t>Adresa:</w:t>
            </w:r>
            <w:r w:rsidRPr="00A4469C">
              <w:rPr>
                <w:rFonts w:ascii="Times-New-Roman" w:hAnsi="Times-New-Roman" w:cs="Times-New-Roman"/>
                <w:b/>
                <w:lang w:val="de-DE"/>
              </w:rPr>
              <w:t xml:space="preserve"> </w:t>
            </w:r>
            <w:r>
              <w:rPr>
                <w:rFonts w:ascii="Times-New-Roman" w:hAnsi="Times-New-Roman" w:cs="Times-New-Roman"/>
                <w:lang w:val="de-DE"/>
              </w:rPr>
              <w:t>agroindustrijska zona bb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, </w:t>
            </w:r>
            <w:r w:rsidRPr="00A4469C">
              <w:rPr>
                <w:rFonts w:ascii="Calibri" w:hAnsi="Calibri" w:cs="Times-New-Roman"/>
                <w:lang w:val="sr-Latn-CS"/>
              </w:rPr>
              <w:t>Šabac</w:t>
            </w:r>
          </w:p>
          <w:p w:rsidR="006A6001" w:rsidRDefault="006A6001" w:rsidP="006A6001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b/>
                <w:lang w:val="de-DE"/>
              </w:rPr>
            </w:pPr>
            <w:r w:rsidRPr="00A4469C">
              <w:rPr>
                <w:rFonts w:ascii="Times-New-Roman" w:hAnsi="Times-New-Roman" w:cs="Times-New-Roman"/>
                <w:b/>
                <w:lang w:val="de-DE"/>
              </w:rPr>
              <w:t>Tel/fax:</w:t>
            </w:r>
            <w:r w:rsidRPr="00A4469C">
              <w:rPr>
                <w:rFonts w:ascii="Times-New-Roman" w:hAnsi="Times-New-Roman" w:cs="Times-New-Roman"/>
                <w:lang w:val="de-DE"/>
              </w:rPr>
              <w:t xml:space="preserve"> </w:t>
            </w:r>
            <w:r>
              <w:rPr>
                <w:rFonts w:ascii="Times-New-Roman" w:hAnsi="Times-New-Roman" w:cs="Times-New-Roman"/>
                <w:lang w:val="de-DE"/>
              </w:rPr>
              <w:t>015/34-78-61, 015/34-78-62</w:t>
            </w:r>
            <w:r>
              <w:rPr>
                <w:rFonts w:ascii="Times-New-Roman" w:hAnsi="Times-New-Roman" w:cs="Times-New-Roman"/>
                <w:b/>
                <w:lang w:val="de-DE"/>
              </w:rPr>
              <w:t xml:space="preserve"> </w:t>
            </w:r>
          </w:p>
          <w:p w:rsidR="00F72B16" w:rsidRDefault="00F72B16" w:rsidP="00F72B1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073A5">
              <w:rPr>
                <w:rFonts w:ascii="Times New Roman" w:eastAsia="Times New Roman" w:hAnsi="Times New Roman" w:cs="Times New Roman"/>
              </w:rPr>
              <w:t>Savetnik za hemikalije za Elixir group d.o.o.: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073A5">
              <w:rPr>
                <w:rFonts w:ascii="Times New Roman" w:eastAsia="Times New Roman" w:hAnsi="Times New Roman" w:cs="Times New Roman"/>
              </w:rPr>
              <w:t>Ivana L</w:t>
            </w:r>
            <w:r>
              <w:rPr>
                <w:rFonts w:ascii="Times New Roman" w:eastAsia="Times New Roman" w:hAnsi="Times New Roman" w:cs="Times New Roman"/>
              </w:rPr>
              <w:t>atovljev</w:t>
            </w:r>
            <w:r w:rsidRPr="00E073A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A6001" w:rsidRPr="00E073A5" w:rsidRDefault="00F72B16" w:rsidP="00F72B1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E073A5">
              <w:rPr>
                <w:rFonts w:ascii="Times New Roman" w:eastAsia="Times New Roman" w:hAnsi="Times New Roman" w:cs="Times New Roman"/>
              </w:rPr>
              <w:t>e-mail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: ivana.latovljev</w:t>
            </w:r>
            <w:r>
              <w:rPr>
                <w:rFonts w:ascii="Times New Roman" w:eastAsia="Times New Roman" w:hAnsi="Times New Roman" w:cs="Times New Roman"/>
              </w:rPr>
              <w:t>@elixirgroup.co.rs</w:t>
            </w:r>
          </w:p>
        </w:tc>
      </w:tr>
      <w:tr w:rsidR="002A62CE" w:rsidRPr="002A62CE" w:rsidTr="00FC4D1B">
        <w:trPr>
          <w:trHeight w:val="1028"/>
          <w:jc w:val="center"/>
        </w:trPr>
        <w:tc>
          <w:tcPr>
            <w:tcW w:w="425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8A3724" w:rsidRPr="002A62CE" w:rsidRDefault="008A3724" w:rsidP="008A3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lang w:val="de-DE"/>
              </w:rPr>
              <w:t>1.4. Broj telefon za hitne slučajeve:</w:t>
            </w:r>
          </w:p>
        </w:tc>
        <w:tc>
          <w:tcPr>
            <w:tcW w:w="6750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A3724" w:rsidRPr="002A62CE" w:rsidRDefault="008A3724" w:rsidP="00FC4D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Broj telefona službe za medicinske informacije i hitne slučajeve:</w:t>
            </w:r>
          </w:p>
          <w:p w:rsidR="008A3724" w:rsidRPr="002A62CE" w:rsidRDefault="008A3724" w:rsidP="00FC4D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 xml:space="preserve"> 011/3608-234 dostupan 24 h</w:t>
            </w:r>
          </w:p>
          <w:p w:rsidR="008A3724" w:rsidRPr="002A62CE" w:rsidRDefault="008A3724" w:rsidP="00FC4D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 xml:space="preserve"> 011/3608-440 dostupan 24 h</w:t>
            </w:r>
          </w:p>
          <w:p w:rsidR="008A3724" w:rsidRPr="002A62CE" w:rsidRDefault="008A3724" w:rsidP="00FC4D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Vojnomedicinska akademija</w:t>
            </w:r>
          </w:p>
          <w:p w:rsidR="008A3724" w:rsidRPr="002A62CE" w:rsidRDefault="008A3724" w:rsidP="00FC4D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Crnitravska 17</w:t>
            </w:r>
          </w:p>
          <w:p w:rsidR="008A3724" w:rsidRPr="002A62CE" w:rsidRDefault="008A3724" w:rsidP="00FC4D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11000 Beograd</w:t>
            </w:r>
          </w:p>
        </w:tc>
      </w:tr>
    </w:tbl>
    <w:p w:rsidR="00F72B16" w:rsidRDefault="00F72B16" w:rsidP="00FC4D1B">
      <w:pPr>
        <w:jc w:val="right"/>
        <w:rPr>
          <w:rFonts w:ascii="Times New Roman" w:hAnsi="Times New Roman" w:cs="Times New Roman"/>
        </w:rPr>
      </w:pPr>
    </w:p>
    <w:p w:rsidR="00FC4D1B" w:rsidRPr="009A04C5" w:rsidRDefault="00FC4D1B" w:rsidP="00FC4D1B">
      <w:pPr>
        <w:jc w:val="right"/>
        <w:rPr>
          <w:rFonts w:ascii="Times New Roman" w:hAnsi="Times New Roman" w:cs="Times New Roman"/>
        </w:rPr>
      </w:pPr>
      <w:r w:rsidRPr="009A04C5">
        <w:rPr>
          <w:rFonts w:ascii="Times New Roman" w:hAnsi="Times New Roman" w:cs="Times New Roman"/>
        </w:rPr>
        <w:t>Strana 1/</w:t>
      </w:r>
      <w:r w:rsidR="00561655">
        <w:rPr>
          <w:rFonts w:ascii="Times New Roman" w:hAnsi="Times New Roman" w:cs="Times New Roman"/>
        </w:rPr>
        <w:t>8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3"/>
        <w:gridCol w:w="1440"/>
        <w:gridCol w:w="1710"/>
        <w:gridCol w:w="2436"/>
        <w:gridCol w:w="2437"/>
      </w:tblGrid>
      <w:tr w:rsidR="00FC4D1B" w:rsidTr="0071109E">
        <w:trPr>
          <w:trHeight w:val="630"/>
          <w:jc w:val="center"/>
        </w:trPr>
        <w:tc>
          <w:tcPr>
            <w:tcW w:w="1100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FC4D1B" w:rsidRPr="002A62CE" w:rsidRDefault="00FC4D1B" w:rsidP="000E3E0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lastRenderedPageBreak/>
              <w:t>2. IDENTIFIKACIJA OPASNOSTI</w:t>
            </w:r>
          </w:p>
        </w:tc>
      </w:tr>
      <w:tr w:rsidR="008A3724" w:rsidTr="00493137">
        <w:trPr>
          <w:trHeight w:val="440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A6001" w:rsidRPr="00493137" w:rsidRDefault="008A3724" w:rsidP="00493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>2.1. Klasifikacija hemikalije: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A3724" w:rsidRPr="002A62CE" w:rsidRDefault="00493137" w:rsidP="0049313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152071" w:rsidTr="00493137">
        <w:trPr>
          <w:trHeight w:val="215"/>
          <w:jc w:val="center"/>
        </w:trPr>
        <w:tc>
          <w:tcPr>
            <w:tcW w:w="4423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152071" w:rsidRPr="002A62CE" w:rsidRDefault="00FC4D1B" w:rsidP="005979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 xml:space="preserve">- Najvažnije opasnosti i </w:t>
            </w:r>
            <w:r w:rsidRPr="002A62CE">
              <w:rPr>
                <w:rFonts w:ascii="Times New Roman" w:hAnsi="Times New Roman" w:cs="Times New Roman"/>
                <w:b/>
                <w:bCs/>
                <w:i/>
                <w:lang w:val="sr-Latn-CS"/>
              </w:rPr>
              <w:t>učinci proizvoda</w:t>
            </w: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>:</w:t>
            </w:r>
          </w:p>
        </w:tc>
        <w:tc>
          <w:tcPr>
            <w:tcW w:w="6583" w:type="dxa"/>
            <w:gridSpan w:val="3"/>
            <w:tcBorders>
              <w:bottom w:val="nil"/>
              <w:right w:val="thickThinSmallGap" w:sz="24" w:space="0" w:color="auto"/>
            </w:tcBorders>
            <w:vAlign w:val="center"/>
          </w:tcPr>
          <w:p w:rsidR="00152071" w:rsidRPr="002A62CE" w:rsidRDefault="00152071" w:rsidP="005979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52071" w:rsidTr="00493137">
        <w:trPr>
          <w:trHeight w:val="243"/>
          <w:jc w:val="center"/>
        </w:trPr>
        <w:tc>
          <w:tcPr>
            <w:tcW w:w="4423" w:type="dxa"/>
            <w:gridSpan w:val="2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152071" w:rsidRPr="002A62CE" w:rsidRDefault="00FC4D1B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Na ljudsko zdravlje</w:t>
            </w:r>
            <w:r w:rsidRPr="002A62CE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6583" w:type="dxa"/>
            <w:gridSpan w:val="3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152071" w:rsidRPr="002A62CE" w:rsidRDefault="00493137" w:rsidP="006A600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152071" w:rsidTr="00493137">
        <w:trPr>
          <w:trHeight w:val="135"/>
          <w:jc w:val="center"/>
        </w:trPr>
        <w:tc>
          <w:tcPr>
            <w:tcW w:w="4423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52071" w:rsidRPr="002A62CE" w:rsidRDefault="00FC4D1B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Na okolinu:</w:t>
            </w:r>
          </w:p>
        </w:tc>
        <w:tc>
          <w:tcPr>
            <w:tcW w:w="6583" w:type="dxa"/>
            <w:gridSpan w:val="3"/>
            <w:tcBorders>
              <w:top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2071" w:rsidRPr="002A62CE" w:rsidRDefault="00493137" w:rsidP="00A2563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</w:p>
        </w:tc>
      </w:tr>
      <w:tr w:rsidR="00A25630" w:rsidTr="00493137">
        <w:trPr>
          <w:trHeight w:val="917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</w:tcBorders>
            <w:vAlign w:val="center"/>
          </w:tcPr>
          <w:p w:rsidR="00A25630" w:rsidRPr="002A62CE" w:rsidRDefault="00A25630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Opis najvažnijih štetnih fizičko-hemijskih efekata</w:t>
            </w:r>
            <w:r w:rsidRPr="002A62CE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25630" w:rsidRPr="002A62CE" w:rsidRDefault="00A25630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A25630" w:rsidTr="00493137">
        <w:trPr>
          <w:trHeight w:val="80"/>
          <w:jc w:val="center"/>
        </w:trPr>
        <w:tc>
          <w:tcPr>
            <w:tcW w:w="4423" w:type="dxa"/>
            <w:gridSpan w:val="2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A25630" w:rsidRPr="002A62CE" w:rsidRDefault="00A25630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Na ljudsko zdravlje</w:t>
            </w:r>
            <w:r w:rsidRPr="002A62CE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6583" w:type="dxa"/>
            <w:gridSpan w:val="3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A25630" w:rsidRPr="002A62CE" w:rsidRDefault="00493137" w:rsidP="006A6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  <w:r w:rsidR="006A6001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A25630" w:rsidTr="00493137">
        <w:trPr>
          <w:trHeight w:val="80"/>
          <w:jc w:val="center"/>
        </w:trPr>
        <w:tc>
          <w:tcPr>
            <w:tcW w:w="4423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25630" w:rsidRPr="002A62CE" w:rsidRDefault="00A25630" w:rsidP="00884F1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Na okolinu:</w:t>
            </w:r>
          </w:p>
        </w:tc>
        <w:tc>
          <w:tcPr>
            <w:tcW w:w="6583" w:type="dxa"/>
            <w:gridSpan w:val="3"/>
            <w:tcBorders>
              <w:top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25630" w:rsidRPr="002A62CE" w:rsidRDefault="00493137" w:rsidP="00A256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  <w:r w:rsidR="006A6001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A25630" w:rsidTr="00493137">
        <w:trPr>
          <w:trHeight w:val="465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</w:tcBorders>
            <w:vAlign w:val="center"/>
          </w:tcPr>
          <w:p w:rsidR="00A25630" w:rsidRPr="002A62CE" w:rsidRDefault="00A25630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Cs/>
                <w:lang w:val="de-DE"/>
              </w:rPr>
              <w:t xml:space="preserve">- </w:t>
            </w: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Glavni simptomi dejstava: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A25630" w:rsidRPr="002A62CE" w:rsidRDefault="00A25630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A25630" w:rsidTr="00493137">
        <w:trPr>
          <w:trHeight w:val="80"/>
          <w:jc w:val="center"/>
        </w:trPr>
        <w:tc>
          <w:tcPr>
            <w:tcW w:w="4423" w:type="dxa"/>
            <w:gridSpan w:val="2"/>
            <w:tcBorders>
              <w:top w:val="nil"/>
              <w:left w:val="thinThickSmallGap" w:sz="24" w:space="0" w:color="auto"/>
              <w:bottom w:val="nil"/>
            </w:tcBorders>
          </w:tcPr>
          <w:p w:rsidR="00A25630" w:rsidRPr="00493137" w:rsidRDefault="00A25630" w:rsidP="0049313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493137">
              <w:rPr>
                <w:rFonts w:ascii="Times New Roman" w:hAnsi="Times New Roman" w:cs="Times New Roman"/>
                <w:b/>
                <w:i/>
                <w:lang w:val="de-DE"/>
              </w:rPr>
              <w:t>Udisanje:</w:t>
            </w:r>
          </w:p>
        </w:tc>
        <w:tc>
          <w:tcPr>
            <w:tcW w:w="6583" w:type="dxa"/>
            <w:gridSpan w:val="3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A25630" w:rsidRPr="00493137" w:rsidRDefault="006A6001" w:rsidP="004931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de-DE"/>
              </w:rPr>
            </w:pPr>
            <w:r w:rsidRPr="00493137">
              <w:rPr>
                <w:rFonts w:ascii="Times New Roman" w:hAnsi="Times New Roman" w:cs="Times New Roman"/>
                <w:lang w:val="de-DE"/>
              </w:rPr>
              <w:t>Nema podataka</w:t>
            </w:r>
            <w:r w:rsidRPr="00493137">
              <w:rPr>
                <w:rFonts w:ascii="Times New Roman" w:hAnsi="Times New Roman" w:cs="Times New Roman"/>
              </w:rPr>
              <w:t>.</w:t>
            </w:r>
          </w:p>
        </w:tc>
      </w:tr>
      <w:tr w:rsidR="00A25630" w:rsidTr="00493137">
        <w:trPr>
          <w:trHeight w:val="80"/>
          <w:jc w:val="center"/>
        </w:trPr>
        <w:tc>
          <w:tcPr>
            <w:tcW w:w="4423" w:type="dxa"/>
            <w:gridSpan w:val="2"/>
            <w:tcBorders>
              <w:top w:val="nil"/>
              <w:left w:val="thinThickSmallGap" w:sz="24" w:space="0" w:color="auto"/>
              <w:bottom w:val="nil"/>
            </w:tcBorders>
          </w:tcPr>
          <w:p w:rsidR="00A25630" w:rsidRPr="00493137" w:rsidRDefault="00A25630" w:rsidP="0049313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493137">
              <w:rPr>
                <w:rFonts w:ascii="Times New Roman" w:hAnsi="Times New Roman" w:cs="Times New Roman"/>
                <w:b/>
                <w:i/>
              </w:rPr>
              <w:t>Koža</w:t>
            </w:r>
            <w:r w:rsidRPr="004931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83" w:type="dxa"/>
            <w:gridSpan w:val="3"/>
            <w:tcBorders>
              <w:top w:val="nil"/>
              <w:bottom w:val="nil"/>
              <w:right w:val="thickThinSmallGap" w:sz="24" w:space="0" w:color="auto"/>
            </w:tcBorders>
          </w:tcPr>
          <w:p w:rsidR="00A25630" w:rsidRPr="00493137" w:rsidRDefault="008854F0" w:rsidP="004931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  <w:r w:rsidR="006A6001" w:rsidRPr="00493137">
              <w:rPr>
                <w:rFonts w:ascii="Times New Roman" w:hAnsi="Times New Roman" w:cs="Times New Roman"/>
              </w:rPr>
              <w:t>.</w:t>
            </w:r>
          </w:p>
        </w:tc>
      </w:tr>
      <w:tr w:rsidR="00A25630" w:rsidTr="00493137">
        <w:trPr>
          <w:trHeight w:val="80"/>
          <w:jc w:val="center"/>
        </w:trPr>
        <w:tc>
          <w:tcPr>
            <w:tcW w:w="4423" w:type="dxa"/>
            <w:gridSpan w:val="2"/>
            <w:tcBorders>
              <w:top w:val="nil"/>
              <w:left w:val="thinThickSmallGap" w:sz="24" w:space="0" w:color="auto"/>
              <w:bottom w:val="nil"/>
            </w:tcBorders>
          </w:tcPr>
          <w:p w:rsidR="00A25630" w:rsidRPr="00493137" w:rsidRDefault="00C00128" w:rsidP="0049313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493137">
              <w:rPr>
                <w:rFonts w:ascii="Times New Roman" w:hAnsi="Times New Roman" w:cs="Times New Roman"/>
                <w:b/>
                <w:i/>
              </w:rPr>
              <w:t>Oči:</w:t>
            </w:r>
          </w:p>
        </w:tc>
        <w:tc>
          <w:tcPr>
            <w:tcW w:w="6583" w:type="dxa"/>
            <w:gridSpan w:val="3"/>
            <w:tcBorders>
              <w:top w:val="nil"/>
              <w:bottom w:val="nil"/>
              <w:right w:val="thickThinSmallGap" w:sz="24" w:space="0" w:color="auto"/>
            </w:tcBorders>
          </w:tcPr>
          <w:p w:rsidR="00A25630" w:rsidRPr="00493137" w:rsidRDefault="008854F0" w:rsidP="004931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de-DE"/>
              </w:rPr>
            </w:pPr>
            <w:r w:rsidRPr="00394137">
              <w:rPr>
                <w:rFonts w:ascii="Times-New-Roman" w:hAnsi="Times-New-Roman" w:cs="Times-New-Roman"/>
                <w:lang w:val="de-DE"/>
              </w:rPr>
              <w:t>Nema podataka</w:t>
            </w:r>
            <w:r w:rsidR="006A6001" w:rsidRPr="00493137">
              <w:rPr>
                <w:rFonts w:ascii="Times New Roman" w:hAnsi="Times New Roman" w:cs="Times New Roman"/>
              </w:rPr>
              <w:t>.</w:t>
            </w:r>
          </w:p>
        </w:tc>
      </w:tr>
      <w:tr w:rsidR="00A25630" w:rsidTr="00493137">
        <w:trPr>
          <w:trHeight w:val="80"/>
          <w:jc w:val="center"/>
        </w:trPr>
        <w:tc>
          <w:tcPr>
            <w:tcW w:w="4423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</w:tcPr>
          <w:p w:rsidR="00A25630" w:rsidRPr="00493137" w:rsidRDefault="00C00128" w:rsidP="0049313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493137">
              <w:rPr>
                <w:rFonts w:ascii="Times New Roman" w:hAnsi="Times New Roman" w:cs="Times New Roman"/>
                <w:b/>
                <w:i/>
              </w:rPr>
              <w:t>Gutanje :</w:t>
            </w:r>
          </w:p>
        </w:tc>
        <w:tc>
          <w:tcPr>
            <w:tcW w:w="6583" w:type="dxa"/>
            <w:gridSpan w:val="3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:rsidR="00A25630" w:rsidRPr="00493137" w:rsidRDefault="006A6001" w:rsidP="004931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de-DE"/>
              </w:rPr>
            </w:pPr>
            <w:r w:rsidRPr="00493137">
              <w:rPr>
                <w:rFonts w:ascii="Times New Roman" w:hAnsi="Times New Roman" w:cs="Times New Roman"/>
                <w:lang w:val="de-DE"/>
              </w:rPr>
              <w:t>Nema podataka</w:t>
            </w:r>
            <w:r w:rsidRPr="00493137">
              <w:rPr>
                <w:rFonts w:ascii="Times New Roman" w:hAnsi="Times New Roman" w:cs="Times New Roman"/>
              </w:rPr>
              <w:t>.</w:t>
            </w:r>
          </w:p>
        </w:tc>
      </w:tr>
      <w:tr w:rsidR="00764709" w:rsidTr="00493137">
        <w:trPr>
          <w:trHeight w:val="80"/>
          <w:jc w:val="center"/>
        </w:trPr>
        <w:tc>
          <w:tcPr>
            <w:tcW w:w="4423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>2.2. Elementi obeležavanja:</w:t>
            </w:r>
          </w:p>
        </w:tc>
        <w:tc>
          <w:tcPr>
            <w:tcW w:w="6583" w:type="dxa"/>
            <w:gridSpan w:val="3"/>
            <w:tcBorders>
              <w:top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4709" w:rsidRDefault="00493137" w:rsidP="006A6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Nema podataka.</w:t>
            </w:r>
          </w:p>
          <w:p w:rsidR="00493137" w:rsidRPr="002A62CE" w:rsidRDefault="00493137" w:rsidP="006A6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764709" w:rsidTr="00493137">
        <w:trPr>
          <w:trHeight w:val="80"/>
          <w:jc w:val="center"/>
        </w:trPr>
        <w:tc>
          <w:tcPr>
            <w:tcW w:w="4423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>2.3. Ostale opasnosti:</w:t>
            </w:r>
          </w:p>
        </w:tc>
        <w:tc>
          <w:tcPr>
            <w:tcW w:w="6583" w:type="dxa"/>
            <w:gridSpan w:val="3"/>
            <w:tcBorders>
              <w:top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bCs/>
                <w:lang w:val="de-DE"/>
              </w:rPr>
              <w:t>Nema.</w:t>
            </w:r>
          </w:p>
        </w:tc>
      </w:tr>
      <w:tr w:rsidR="00764709" w:rsidTr="0071109E">
        <w:trPr>
          <w:trHeight w:val="512"/>
          <w:jc w:val="center"/>
        </w:trPr>
        <w:tc>
          <w:tcPr>
            <w:tcW w:w="11006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SASTAV/PODACI O SASTOJCIMA</w:t>
            </w:r>
          </w:p>
        </w:tc>
      </w:tr>
      <w:tr w:rsidR="00764709" w:rsidTr="00884F14">
        <w:trPr>
          <w:trHeight w:val="465"/>
          <w:jc w:val="center"/>
        </w:trPr>
        <w:tc>
          <w:tcPr>
            <w:tcW w:w="11006" w:type="dxa"/>
            <w:gridSpan w:val="5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764709" w:rsidRPr="00A4469C" w:rsidRDefault="00764709" w:rsidP="00493137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3.</w:t>
            </w:r>
            <w:r w:rsidR="00493137">
              <w:rPr>
                <w:rFonts w:ascii="Times New Roman" w:hAnsi="Times New Roman" w:cs="Times New Roman"/>
                <w:b/>
                <w:bCs/>
              </w:rPr>
              <w:t>1</w:t>
            </w:r>
            <w:r w:rsidRPr="002A62CE">
              <w:rPr>
                <w:rFonts w:ascii="Times New Roman" w:hAnsi="Times New Roman" w:cs="Times New Roman"/>
                <w:b/>
                <w:bCs/>
              </w:rPr>
              <w:t xml:space="preserve">. Podaci o sastojcima </w:t>
            </w:r>
            <w:r w:rsidR="00493137">
              <w:rPr>
                <w:rFonts w:ascii="Times New Roman" w:hAnsi="Times New Roman" w:cs="Times New Roman"/>
                <w:b/>
                <w:bCs/>
              </w:rPr>
              <w:t>supstance</w:t>
            </w:r>
            <w:r w:rsidRPr="002A62C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64709" w:rsidTr="006A6001">
        <w:trPr>
          <w:trHeight w:val="288"/>
          <w:jc w:val="center"/>
        </w:trPr>
        <w:tc>
          <w:tcPr>
            <w:tcW w:w="11006" w:type="dxa"/>
            <w:gridSpan w:val="5"/>
            <w:tcBorders>
              <w:top w:val="nil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D337E" w:rsidRDefault="00493137" w:rsidP="00493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rFonts w:ascii="Times-New-Roman,Bold" w:hAnsi="Times-New-Roman,Bold" w:cs="Times-New-Roman,Bold"/>
                <w:b/>
                <w:bCs/>
              </w:rPr>
              <w:t>Sastav proizvoda</w:t>
            </w:r>
            <w:r w:rsidRPr="006D337E">
              <w:rPr>
                <w:rFonts w:ascii="Times New Roman" w:hAnsi="Times New Roman" w:cs="Times New Roman"/>
                <w:bCs/>
              </w:rPr>
              <w:t xml:space="preserve">:  </w:t>
            </w:r>
            <w:r w:rsidR="006D337E" w:rsidRPr="006D337E">
              <w:rPr>
                <w:rFonts w:ascii="Times New Roman" w:hAnsi="Times New Roman" w:cs="Times New Roman"/>
                <w:bCs/>
                <w:lang w:val="sr-Latn-RS"/>
              </w:rPr>
              <w:t>L-triptofan 98%</w:t>
            </w:r>
          </w:p>
          <w:p w:rsidR="00493137" w:rsidRPr="00A4469C" w:rsidRDefault="00493137" w:rsidP="00493137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Molekulska formula: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 xml:space="preserve"> </w:t>
            </w:r>
            <w:r w:rsidR="006D337E">
              <w:rPr>
                <w:rFonts w:ascii="Times-New-Roman,Bold" w:hAnsi="Times-New-Roman,Bold" w:cs="Times-New-Roman,Bold"/>
                <w:bCs/>
                <w:lang w:val="de-DE"/>
              </w:rPr>
              <w:t>C</w:t>
            </w:r>
            <w:r w:rsidR="006D337E">
              <w:rPr>
                <w:rFonts w:ascii="Times-New-Roman,Bold" w:hAnsi="Times-New-Roman,Bold" w:cs="Times-New-Roman,Bold"/>
                <w:bCs/>
                <w:vertAlign w:val="subscript"/>
                <w:lang w:val="de-DE"/>
              </w:rPr>
              <w:t>11</w:t>
            </w:r>
            <w:r w:rsidR="006D337E">
              <w:rPr>
                <w:rFonts w:ascii="Times-New-Roman,Bold" w:hAnsi="Times-New-Roman,Bold" w:cs="Times-New-Roman,Bold"/>
                <w:bCs/>
                <w:lang w:val="de-DE"/>
              </w:rPr>
              <w:t>H</w:t>
            </w:r>
            <w:r w:rsidR="006D337E">
              <w:rPr>
                <w:rFonts w:ascii="Times-New-Roman,Bold" w:hAnsi="Times-New-Roman,Bold" w:cs="Times-New-Roman,Bold"/>
                <w:bCs/>
                <w:vertAlign w:val="subscript"/>
                <w:lang w:val="de-DE"/>
              </w:rPr>
              <w:t>12</w:t>
            </w:r>
            <w:r w:rsidR="006D337E">
              <w:rPr>
                <w:rFonts w:ascii="Times-New-Roman,Bold" w:hAnsi="Times-New-Roman,Bold" w:cs="Times-New-Roman,Bold"/>
                <w:bCs/>
                <w:lang w:val="de-DE"/>
              </w:rPr>
              <w:t>N</w:t>
            </w:r>
            <w:r w:rsidR="006D337E" w:rsidRPr="00F87B4D">
              <w:rPr>
                <w:rFonts w:ascii="Times-New-Roman,Bold" w:hAnsi="Times-New-Roman,Bold" w:cs="Times-New-Roman,Bold"/>
                <w:bCs/>
                <w:vertAlign w:val="subscript"/>
                <w:lang w:val="de-DE"/>
              </w:rPr>
              <w:t>2</w:t>
            </w:r>
            <w:r w:rsidR="006D337E">
              <w:rPr>
                <w:rFonts w:ascii="Times-New-Roman,Bold" w:hAnsi="Times-New-Roman,Bold" w:cs="Times-New-Roman,Bold"/>
                <w:bCs/>
                <w:lang w:val="de-DE"/>
              </w:rPr>
              <w:t>O</w:t>
            </w:r>
            <w:r w:rsidR="006D337E" w:rsidRPr="00F87B4D">
              <w:rPr>
                <w:rFonts w:ascii="Times-New-Roman,Bold" w:hAnsi="Times-New-Roman,Bold" w:cs="Times-New-Roman,Bold"/>
                <w:bCs/>
                <w:vertAlign w:val="subscript"/>
                <w:lang w:val="de-DE"/>
              </w:rPr>
              <w:t>2</w:t>
            </w:r>
          </w:p>
        </w:tc>
      </w:tr>
      <w:tr w:rsidR="006D337E" w:rsidTr="006D337E">
        <w:trPr>
          <w:trHeight w:val="465"/>
          <w:jc w:val="center"/>
        </w:trPr>
        <w:tc>
          <w:tcPr>
            <w:tcW w:w="298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7E" w:rsidRPr="00A4469C" w:rsidRDefault="006D337E" w:rsidP="006A6001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>
              <w:rPr>
                <w:rFonts w:ascii="Times-New-Roman" w:hAnsi="Times-New-Roman" w:cs="Times-New-Roman"/>
                <w:b/>
              </w:rPr>
              <w:t>Supstanca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37E" w:rsidRPr="00A4469C" w:rsidRDefault="006D337E" w:rsidP="005D5A24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lang w:val="de-DE"/>
              </w:rPr>
            </w:pPr>
            <w:r>
              <w:rPr>
                <w:rFonts w:ascii="Times-New-Roman,Bold" w:hAnsi="Times-New-Roman,Bold" w:cs="Times-New-Roman,Bold"/>
                <w:b/>
                <w:bCs/>
                <w:lang w:val="de-DE"/>
              </w:rPr>
              <w:t>Molekulska masa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7E" w:rsidRPr="006D337E" w:rsidRDefault="006D337E" w:rsidP="006D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6D337E">
              <w:rPr>
                <w:rFonts w:ascii="Times New Roman" w:hAnsi="Times New Roman" w:cs="Times New Roman"/>
                <w:b/>
              </w:rPr>
              <w:t>Znak  opasnosti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D337E" w:rsidRPr="006D337E" w:rsidRDefault="006D337E" w:rsidP="006D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6D337E">
              <w:rPr>
                <w:rFonts w:ascii="Times New Roman" w:hAnsi="Times New Roman" w:cs="Times New Roman"/>
                <w:b/>
              </w:rPr>
              <w:t>Oznaka rizika</w:t>
            </w:r>
          </w:p>
        </w:tc>
      </w:tr>
      <w:tr w:rsidR="006D337E" w:rsidTr="006D337E">
        <w:trPr>
          <w:trHeight w:val="465"/>
          <w:jc w:val="center"/>
        </w:trPr>
        <w:tc>
          <w:tcPr>
            <w:tcW w:w="298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337E" w:rsidRPr="00A4469C" w:rsidRDefault="006D337E" w:rsidP="004536EA">
            <w:pPr>
              <w:autoSpaceDE w:val="0"/>
              <w:autoSpaceDN w:val="0"/>
              <w:adjustRightInd w:val="0"/>
              <w:rPr>
                <w:rFonts w:ascii="Times-New-Roman,Bold" w:hAnsi="Times-New-Roman,Bold" w:cs="Times-New-Roman,Bold"/>
                <w:b/>
                <w:bCs/>
                <w:lang w:val="de-DE"/>
              </w:rPr>
            </w:pPr>
            <w:r>
              <w:rPr>
                <w:rFonts w:ascii="Times-New-Roman" w:hAnsi="Times-New-Roman" w:cs="Times-New-Roman"/>
              </w:rPr>
              <w:t>Esencijalna amino kiselina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D337E" w:rsidRPr="004536EA" w:rsidRDefault="006D337E" w:rsidP="006D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-New-Roman" w:hAnsi="Times-New-Roman" w:cs="Times-New-Roman"/>
              </w:rPr>
              <w:t>204.23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337E" w:rsidRPr="006D337E" w:rsidRDefault="006D337E" w:rsidP="006D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6D337E">
              <w:rPr>
                <w:rFonts w:ascii="Times New Roman" w:hAnsi="Times New Roman" w:cs="Times New Roman"/>
              </w:rPr>
              <w:t>nema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D337E" w:rsidRPr="006D337E" w:rsidRDefault="006D337E" w:rsidP="006D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6D337E">
              <w:rPr>
                <w:rFonts w:ascii="Times New Roman" w:hAnsi="Times New Roman" w:cs="Times New Roman"/>
              </w:rPr>
              <w:t>nema</w:t>
            </w:r>
          </w:p>
        </w:tc>
      </w:tr>
      <w:tr w:rsidR="00493137" w:rsidTr="00493137">
        <w:trPr>
          <w:trHeight w:val="50"/>
          <w:jc w:val="center"/>
        </w:trPr>
        <w:tc>
          <w:tcPr>
            <w:tcW w:w="11006" w:type="dxa"/>
            <w:gridSpan w:val="5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93137" w:rsidRPr="0072765F" w:rsidRDefault="00493137" w:rsidP="00493137">
            <w:pPr>
              <w:autoSpaceDE w:val="0"/>
              <w:autoSpaceDN w:val="0"/>
              <w:adjustRightInd w:val="0"/>
              <w:rPr>
                <w:rFonts w:ascii="Times-New-Roman" w:hAnsi="Times-New-Roman" w:cs="Times-New-Roman"/>
                <w:sz w:val="10"/>
                <w:szCs w:val="10"/>
                <w:lang w:val="de-DE"/>
              </w:rPr>
            </w:pPr>
          </w:p>
        </w:tc>
      </w:tr>
      <w:tr w:rsidR="00C464FB" w:rsidTr="00493137">
        <w:trPr>
          <w:trHeight w:val="465"/>
          <w:jc w:val="center"/>
        </w:trPr>
        <w:tc>
          <w:tcPr>
            <w:tcW w:w="11006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C464FB" w:rsidRPr="00074FD9" w:rsidRDefault="00C464FB" w:rsidP="000E3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" w:hAnsi="Times-New-Roman" w:cs="Times-New-Roman"/>
                <w:sz w:val="24"/>
                <w:szCs w:val="24"/>
                <w:lang w:val="de-DE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4. MERE PRVE POMO</w:t>
            </w:r>
            <w:r w:rsidRPr="00074FD9">
              <w:rPr>
                <w:rFonts w:ascii="+Times-New-Roman,Bold" w:hAnsi="+Times-New-Roman,Bold" w:cs="+Times-New-Roman,Bold"/>
                <w:b/>
                <w:bCs/>
                <w:sz w:val="24"/>
                <w:szCs w:val="24"/>
              </w:rPr>
              <w:t>Ć</w:t>
            </w: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I</w:t>
            </w:r>
          </w:p>
        </w:tc>
      </w:tr>
      <w:tr w:rsidR="00DA295D" w:rsidTr="006D337E">
        <w:trPr>
          <w:trHeight w:val="465"/>
          <w:jc w:val="center"/>
        </w:trPr>
        <w:tc>
          <w:tcPr>
            <w:tcW w:w="6133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A295D" w:rsidRPr="002A62CE" w:rsidRDefault="00764709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4.1. Opis mera prve pomoći: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A295D" w:rsidRPr="002A62CE" w:rsidRDefault="00493137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Uopšteno izbegavati kontakt.</w:t>
            </w:r>
          </w:p>
        </w:tc>
      </w:tr>
      <w:tr w:rsidR="00DA295D" w:rsidTr="006D337E">
        <w:trPr>
          <w:trHeight w:val="80"/>
          <w:jc w:val="center"/>
        </w:trPr>
        <w:tc>
          <w:tcPr>
            <w:tcW w:w="6133" w:type="dxa"/>
            <w:gridSpan w:val="3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DA295D" w:rsidRPr="00C50147" w:rsidRDefault="005377C2" w:rsidP="00C5014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lang w:val="de-DE"/>
              </w:rPr>
            </w:pPr>
            <w:r w:rsidRPr="00C50147">
              <w:rPr>
                <w:rFonts w:ascii="Times New Roman" w:hAnsi="Times New Roman" w:cs="Times New Roman"/>
                <w:b/>
                <w:i/>
              </w:rPr>
              <w:t>Nakon udisanja</w:t>
            </w:r>
            <w:r w:rsidRPr="00C50147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A295D" w:rsidRPr="00C50147" w:rsidRDefault="00493137" w:rsidP="00C501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C50147">
              <w:rPr>
                <w:rFonts w:ascii="Times New Roman" w:hAnsi="Times New Roman" w:cs="Times New Roman"/>
              </w:rPr>
              <w:t>Osobu izvesti na svež vazduh.</w:t>
            </w:r>
          </w:p>
        </w:tc>
      </w:tr>
      <w:tr w:rsidR="00DA295D" w:rsidTr="006D337E">
        <w:trPr>
          <w:trHeight w:val="80"/>
          <w:jc w:val="center"/>
        </w:trPr>
        <w:tc>
          <w:tcPr>
            <w:tcW w:w="6133" w:type="dxa"/>
            <w:gridSpan w:val="3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DA295D" w:rsidRPr="00C50147" w:rsidRDefault="005377C2" w:rsidP="00C5014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lang w:val="de-DE"/>
              </w:rPr>
            </w:pPr>
            <w:r w:rsidRPr="00C50147">
              <w:rPr>
                <w:rFonts w:ascii="Times New Roman" w:hAnsi="Times New Roman" w:cs="Times New Roman"/>
                <w:b/>
                <w:i/>
              </w:rPr>
              <w:t>Nakon dodira s kožom</w:t>
            </w:r>
            <w:r w:rsidRPr="00C501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A295D" w:rsidRPr="00C50147" w:rsidRDefault="00493137" w:rsidP="00C501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C50147">
              <w:rPr>
                <w:rFonts w:ascii="Times New Roman" w:hAnsi="Times New Roman" w:cs="Times New Roman"/>
              </w:rPr>
              <w:t>Isprati sa dosta vode i sapuna.</w:t>
            </w:r>
          </w:p>
        </w:tc>
      </w:tr>
    </w:tbl>
    <w:p w:rsidR="00C50147" w:rsidRDefault="00C50147" w:rsidP="00C501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C50147" w:rsidRDefault="00C50147" w:rsidP="00C501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C50147" w:rsidRPr="002C21D4" w:rsidRDefault="00C50147" w:rsidP="00C501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 w:rsidR="00F57CE3">
        <w:rPr>
          <w:rFonts w:ascii="Times New Roman" w:hAnsi="Times New Roman" w:cs="Times New Roman"/>
          <w:i/>
          <w:sz w:val="20"/>
          <w:szCs w:val="20"/>
          <w:lang w:val="sr-Latn-RS"/>
        </w:rPr>
        <w:t>L-Tryptophan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C50147" w:rsidRPr="002A62CE" w:rsidRDefault="00C50147" w:rsidP="00C50147">
      <w:pPr>
        <w:rPr>
          <w:rFonts w:ascii="Times New Roman" w:hAnsi="Times New Roman" w:cs="Times New Roman"/>
          <w:sz w:val="18"/>
          <w:szCs w:val="18"/>
          <w:lang w:val="sr-Latn-CS"/>
        </w:rPr>
      </w:pP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 w:rsidRPr="002A62CE"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 w:rsidR="00D52017">
        <w:rPr>
          <w:rFonts w:ascii="Times New Roman" w:hAnsi="Times New Roman" w:cs="Times New Roman"/>
          <w:sz w:val="18"/>
          <w:szCs w:val="18"/>
          <w:lang w:val="sr-Latn-CS"/>
        </w:rPr>
        <w:t>20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.0</w:t>
      </w:r>
      <w:r w:rsidR="00D52017">
        <w:rPr>
          <w:rFonts w:ascii="Times New Roman" w:hAnsi="Times New Roman" w:cs="Times New Roman"/>
          <w:sz w:val="18"/>
          <w:szCs w:val="18"/>
          <w:lang w:val="sr-Latn-CS"/>
        </w:rPr>
        <w:t>2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.2013.                                                             Verzija: 2                                                                                     Revizija: 31.12.2012.</w:t>
      </w:r>
    </w:p>
    <w:p w:rsidR="00C50147" w:rsidRDefault="00C50147" w:rsidP="00C50147">
      <w:pPr>
        <w:jc w:val="right"/>
      </w:pPr>
      <w:r w:rsidRPr="002A62CE">
        <w:rPr>
          <w:rFonts w:ascii="Times New Roman" w:hAnsi="Times New Roman" w:cs="Times New Roman"/>
        </w:rPr>
        <w:t>Strana 2/</w:t>
      </w:r>
      <w:r w:rsidR="00561655">
        <w:rPr>
          <w:rFonts w:ascii="Times New Roman" w:hAnsi="Times New Roman" w:cs="Times New Roman"/>
        </w:rPr>
        <w:t>8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6747"/>
      </w:tblGrid>
      <w:tr w:rsidR="00DA295D" w:rsidTr="00C50147">
        <w:trPr>
          <w:trHeight w:val="90"/>
          <w:jc w:val="center"/>
        </w:trPr>
        <w:tc>
          <w:tcPr>
            <w:tcW w:w="4259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DA295D" w:rsidRPr="00C50147" w:rsidRDefault="005377C2" w:rsidP="00C5014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lang w:val="de-DE"/>
              </w:rPr>
            </w:pPr>
            <w:r w:rsidRPr="00C50147">
              <w:rPr>
                <w:rFonts w:ascii="Times New Roman" w:hAnsi="Times New Roman" w:cs="Times New Roman"/>
                <w:b/>
                <w:i/>
              </w:rPr>
              <w:lastRenderedPageBreak/>
              <w:t>Nakon dodira s očima:</w:t>
            </w:r>
          </w:p>
        </w:tc>
        <w:tc>
          <w:tcPr>
            <w:tcW w:w="6747" w:type="dxa"/>
            <w:tcBorders>
              <w:top w:val="thinThickSmallGap" w:sz="2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A295D" w:rsidRPr="00C50147" w:rsidRDefault="00493137" w:rsidP="00C501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C50147">
              <w:rPr>
                <w:rFonts w:ascii="Times New Roman" w:hAnsi="Times New Roman" w:cs="Times New Roman"/>
              </w:rPr>
              <w:t>Laganim mlazom vode ispirati svako oko  najmanje 15 minuta.</w:t>
            </w:r>
          </w:p>
        </w:tc>
      </w:tr>
      <w:tr w:rsidR="005377C2" w:rsidTr="00C50147">
        <w:trPr>
          <w:trHeight w:val="80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377C2" w:rsidRPr="00C50147" w:rsidRDefault="005377C2" w:rsidP="00C5014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50147">
              <w:rPr>
                <w:rFonts w:ascii="Times New Roman" w:hAnsi="Times New Roman" w:cs="Times New Roman"/>
                <w:b/>
                <w:i/>
              </w:rPr>
              <w:t>Nakon gutanja: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377C2" w:rsidRPr="00C50147" w:rsidRDefault="00493137" w:rsidP="00C5014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50147">
              <w:rPr>
                <w:rFonts w:ascii="Times New Roman" w:hAnsi="Times New Roman" w:cs="Times New Roman"/>
              </w:rPr>
              <w:t>Piti velike količine vode.</w:t>
            </w:r>
          </w:p>
        </w:tc>
      </w:tr>
      <w:tr w:rsidR="00764709" w:rsidTr="005377C2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4.2. Najvažniji simptomi i efekti, akutni i odloženi 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32C7" w:rsidRDefault="00374134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Nije naznačeno</w:t>
            </w:r>
            <w:r w:rsidR="00764709" w:rsidRPr="002A62CE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3F32C7" w:rsidRPr="003F32C7" w:rsidRDefault="003F32C7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764709" w:rsidTr="005377C2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4.3. Hitna medicinska pomoć i poseban tretman: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4709" w:rsidRPr="002A62CE" w:rsidRDefault="00374134" w:rsidP="003741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Nije naznačeno.</w:t>
            </w:r>
          </w:p>
        </w:tc>
      </w:tr>
      <w:tr w:rsidR="00764709" w:rsidTr="003F32C7">
        <w:trPr>
          <w:trHeight w:val="557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764709" w:rsidRPr="00074FD9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  <w:lang w:val="de-DE"/>
              </w:rPr>
              <w:t xml:space="preserve">5. </w:t>
            </w:r>
            <w:r w:rsidRPr="002A62CE">
              <w:rPr>
                <w:rFonts w:ascii="Times-New-Roman,Bold" w:hAnsi="Times-New-Roman,Bold" w:cs="Times-New-Roman,Bold"/>
                <w:b/>
                <w:bCs/>
                <w:sz w:val="24"/>
                <w:szCs w:val="24"/>
                <w:lang w:val="de-DE"/>
              </w:rPr>
              <w:t>MERE ZA GAŠENJE POŽARA</w:t>
            </w:r>
          </w:p>
        </w:tc>
      </w:tr>
      <w:tr w:rsidR="005377C2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5377C2" w:rsidRPr="002A62CE" w:rsidRDefault="00764709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5.1.  Sredstva za gašenje požara: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377C2" w:rsidRPr="002A62CE" w:rsidRDefault="005377C2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51D00" w:rsidTr="00D51D00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51D00" w:rsidRPr="002A62CE" w:rsidRDefault="00D51D00" w:rsidP="00D51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Prikladna: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Pr="002A62CE" w:rsidRDefault="00374134" w:rsidP="00493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 xml:space="preserve">Koristiti </w:t>
            </w:r>
            <w:r>
              <w:rPr>
                <w:rFonts w:ascii="Times-New-Roman" w:hAnsi="Times-New-Roman" w:cs="Times-New-Roman"/>
                <w:lang w:val="de-DE"/>
              </w:rPr>
              <w:t>vodu</w:t>
            </w:r>
            <w:r w:rsidR="00D51D00" w:rsidRPr="002A62CE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D51D00" w:rsidTr="003F32C7">
        <w:trPr>
          <w:trHeight w:val="80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00" w:rsidRPr="002A62CE" w:rsidRDefault="00D51D00" w:rsidP="003F32C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Ne smeju se upotrebljavati</w:t>
            </w:r>
            <w:r w:rsidRPr="002A62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1D00" w:rsidRPr="002A62CE" w:rsidRDefault="00374134" w:rsidP="00374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Nije naznačeno.</w:t>
            </w:r>
          </w:p>
        </w:tc>
      </w:tr>
      <w:tr w:rsidR="00764709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>5.2. Po</w:t>
            </w:r>
            <w:r w:rsidRPr="002A62CE">
              <w:rPr>
                <w:rFonts w:ascii="Times New Roman" w:hAnsi="Times New Roman" w:cs="Times New Roman"/>
                <w:b/>
                <w:bCs/>
                <w:i/>
                <w:lang w:val="sr-Latn-RS"/>
              </w:rPr>
              <w:t>sebne opasnosti koje mogu nastati od supstanci i smeša</w:t>
            </w: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4709" w:rsidRPr="002A62CE" w:rsidRDefault="00776C6C" w:rsidP="00374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  <w:lang w:val="de-DE"/>
              </w:rPr>
              <w:t>Koristiti zaštitnu odeću i zaštitnu opremu za respiratorni trakt zbog isparenja HCl i NO</w:t>
            </w:r>
            <w:r>
              <w:rPr>
                <w:rFonts w:ascii="Times-New-Roman" w:hAnsi="Times-New-Roman" w:cs="Times-New-Roman"/>
                <w:vertAlign w:val="subscript"/>
                <w:lang w:val="de-DE"/>
              </w:rPr>
              <w:t>x</w:t>
            </w:r>
            <w:r>
              <w:rPr>
                <w:rFonts w:ascii="Times-New-Roman" w:hAnsi="Times-New-Roman" w:cs="Times-New-Roman"/>
                <w:lang w:val="de-DE"/>
              </w:rPr>
              <w:t>.</w:t>
            </w:r>
          </w:p>
        </w:tc>
      </w:tr>
      <w:tr w:rsidR="00764709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>5.3.Savet za vatrogasce: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4709" w:rsidRDefault="00493137" w:rsidP="00374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Nije naznačeno</w:t>
            </w:r>
            <w:r w:rsidRPr="00A4469C">
              <w:rPr>
                <w:rFonts w:ascii="Times-New-Roman" w:hAnsi="Times-New-Roman" w:cs="Times-New-Roman"/>
              </w:rPr>
              <w:t>.</w:t>
            </w:r>
          </w:p>
          <w:p w:rsidR="00493137" w:rsidRPr="002A62CE" w:rsidRDefault="00493137" w:rsidP="00374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709" w:rsidTr="003F32C7">
        <w:trPr>
          <w:trHeight w:val="530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MERE U SLUČAJU UDESA</w:t>
            </w:r>
          </w:p>
        </w:tc>
      </w:tr>
      <w:tr w:rsidR="00764709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6.1. Lične predostrožnosti, zaštitna oprema i postupci u slučaju udesa: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4709" w:rsidRDefault="003F32C7" w:rsidP="0083593F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 w:rsidRPr="00A8757D">
              <w:rPr>
                <w:rFonts w:ascii="Times-New-Roman" w:hAnsi="Times-New-Roman" w:cs="Times-New-Roman"/>
              </w:rPr>
              <w:t>Vidi tačku 8.1.1.</w:t>
            </w:r>
          </w:p>
          <w:p w:rsidR="003F32C7" w:rsidRPr="002A62CE" w:rsidRDefault="003F32C7" w:rsidP="008359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4709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6.2. Predostrožnosti koje se odnose na životnu sredinu: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3593F" w:rsidRDefault="003F32C7" w:rsidP="008359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Nije naznačeno</w:t>
            </w:r>
            <w:r w:rsidRPr="00A4469C">
              <w:rPr>
                <w:rFonts w:ascii="Times-New-Roman" w:hAnsi="Times-New-Roman" w:cs="Times-New-Roman"/>
              </w:rPr>
              <w:t>.</w:t>
            </w:r>
          </w:p>
          <w:p w:rsidR="003F32C7" w:rsidRPr="002A62CE" w:rsidRDefault="003F32C7" w:rsidP="008359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709" w:rsidTr="00D51D00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6.3.Mere koje treba preduzeti i materijal za sprečavanje širenja i sanaciju: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32C7" w:rsidRPr="003F32C7" w:rsidRDefault="008854F0" w:rsidP="00776C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Isprati područje gde je prosuta supstanca vodom, izbegavati veliki pritisak vode pri pranju.</w:t>
            </w:r>
          </w:p>
        </w:tc>
      </w:tr>
      <w:tr w:rsidR="00764709" w:rsidTr="003F32C7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6.4. Upućivanje na druga poglavlja: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4709" w:rsidRPr="002A62CE" w:rsidRDefault="00764709" w:rsidP="008359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 xml:space="preserve">Vidi tačku </w:t>
            </w:r>
            <w:r w:rsidR="0083593F">
              <w:rPr>
                <w:rFonts w:ascii="Times New Roman" w:hAnsi="Times New Roman" w:cs="Times New Roman"/>
              </w:rPr>
              <w:t xml:space="preserve">8. i </w:t>
            </w:r>
            <w:r w:rsidRPr="002A62CE">
              <w:rPr>
                <w:rFonts w:ascii="Times New Roman" w:hAnsi="Times New Roman" w:cs="Times New Roman"/>
              </w:rPr>
              <w:t>13.</w:t>
            </w:r>
          </w:p>
        </w:tc>
      </w:tr>
      <w:tr w:rsidR="00D51D00" w:rsidTr="003F32C7">
        <w:trPr>
          <w:trHeight w:val="503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D51D00" w:rsidRPr="00074FD9" w:rsidRDefault="00D51D00" w:rsidP="000E3E04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074FD9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7. RUKOVANJE I SKLADIŠTENJE</w:t>
            </w:r>
          </w:p>
        </w:tc>
      </w:tr>
      <w:tr w:rsidR="00764709" w:rsidTr="003F32C7">
        <w:trPr>
          <w:trHeight w:val="98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764709" w:rsidRPr="002A62CE" w:rsidRDefault="00764709" w:rsidP="003F32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7.1.Predostrožnosti za bezbedno rukovanje: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764709" w:rsidRPr="002A62CE" w:rsidRDefault="008854F0" w:rsidP="003F3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</w:rPr>
              <w:t>Preporučuje se upotreba zaštitnih rukavica i maski za lice prilikom prekomernog rukovanja.</w:t>
            </w:r>
          </w:p>
        </w:tc>
      </w:tr>
      <w:tr w:rsidR="00D51D00" w:rsidTr="00351689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D51D00" w:rsidRPr="002A62CE" w:rsidRDefault="00764709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7.2. Uslovi za bezbedno skladištenje, uključujući nekompatibilnosti: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1D00" w:rsidRPr="002A62CE" w:rsidRDefault="00D51D00" w:rsidP="00D51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51D00" w:rsidTr="00351689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60748B" w:rsidRDefault="00D51D00" w:rsidP="003F32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T</w:t>
            </w:r>
            <w:r w:rsidRPr="002A62CE">
              <w:rPr>
                <w:rFonts w:ascii="Times New Roman" w:hAnsi="Times New Roman" w:cs="Times New Roman"/>
                <w:b/>
                <w:i/>
              </w:rPr>
              <w:t>ehničke mere i uslovi skladištenja:</w:t>
            </w:r>
          </w:p>
          <w:p w:rsidR="003F32C7" w:rsidRPr="002A62CE" w:rsidRDefault="003F32C7" w:rsidP="003F32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0748B" w:rsidRPr="002A62CE" w:rsidRDefault="008854F0" w:rsidP="00885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</w:rPr>
              <w:t>Preporučuje se skladištenje na suvom i čistom mestu, na temperaturi okoline, zaštićeno od sunčeve svetlosti, i izbegavati štetne supstance.</w:t>
            </w:r>
          </w:p>
        </w:tc>
      </w:tr>
      <w:tr w:rsidR="0039538E" w:rsidTr="0039538E">
        <w:trPr>
          <w:trHeight w:val="465"/>
          <w:jc w:val="center"/>
        </w:trPr>
        <w:tc>
          <w:tcPr>
            <w:tcW w:w="425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2A62CE" w:rsidRDefault="0039538E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- Ambalažni materijali: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2A62CE" w:rsidRDefault="0039538E" w:rsidP="00D51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9538E" w:rsidTr="0039538E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538E" w:rsidRPr="002A62CE" w:rsidRDefault="0039538E" w:rsidP="003953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Prikladni: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2A62CE" w:rsidRDefault="0060748B" w:rsidP="00D51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</w:rPr>
              <w:t>Nema podataka.</w:t>
            </w:r>
          </w:p>
        </w:tc>
      </w:tr>
      <w:tr w:rsidR="0039538E" w:rsidTr="003F32C7">
        <w:trPr>
          <w:trHeight w:val="465"/>
          <w:jc w:val="center"/>
        </w:trPr>
        <w:tc>
          <w:tcPr>
            <w:tcW w:w="4259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39538E" w:rsidRPr="002A62CE" w:rsidRDefault="0039538E" w:rsidP="003953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Neprikladni:</w:t>
            </w:r>
          </w:p>
        </w:tc>
        <w:tc>
          <w:tcPr>
            <w:tcW w:w="6747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9538E" w:rsidRPr="002A62CE" w:rsidRDefault="0060748B" w:rsidP="00D51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</w:rPr>
              <w:t>Nema podataka.</w:t>
            </w:r>
          </w:p>
        </w:tc>
      </w:tr>
    </w:tbl>
    <w:p w:rsidR="00D52017" w:rsidRPr="002C21D4" w:rsidRDefault="00D52017" w:rsidP="00D520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 w:rsidR="00E02E57">
        <w:rPr>
          <w:rFonts w:ascii="Times New Roman" w:hAnsi="Times New Roman" w:cs="Times New Roman"/>
          <w:i/>
          <w:sz w:val="20"/>
          <w:szCs w:val="20"/>
          <w:lang w:val="sr-Latn-RS"/>
        </w:rPr>
        <w:t>L-</w:t>
      </w:r>
      <w:r w:rsidR="00F57CE3" w:rsidRPr="00F57CE3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</w:t>
      </w:r>
      <w:r w:rsidR="00F57CE3">
        <w:rPr>
          <w:rFonts w:ascii="Times New Roman" w:hAnsi="Times New Roman" w:cs="Times New Roman"/>
          <w:i/>
          <w:sz w:val="20"/>
          <w:szCs w:val="20"/>
          <w:lang w:val="sr-Latn-RS"/>
        </w:rPr>
        <w:t>Tryptophan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D52017" w:rsidRPr="002A62CE" w:rsidRDefault="00D52017" w:rsidP="00D52017">
      <w:pPr>
        <w:rPr>
          <w:rFonts w:ascii="Times New Roman" w:hAnsi="Times New Roman" w:cs="Times New Roman"/>
          <w:sz w:val="18"/>
          <w:szCs w:val="18"/>
          <w:lang w:val="sr-Latn-CS"/>
        </w:rPr>
      </w:pP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 w:rsidRPr="002A62CE"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20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.0</w:t>
      </w:r>
      <w:r>
        <w:rPr>
          <w:rFonts w:ascii="Times New Roman" w:hAnsi="Times New Roman" w:cs="Times New Roman"/>
          <w:sz w:val="18"/>
          <w:szCs w:val="18"/>
          <w:lang w:val="sr-Latn-CS"/>
        </w:rPr>
        <w:t>2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.2013.                                                             Verzija: 2                                                                                     Revizija: 31.12.2012.</w:t>
      </w:r>
    </w:p>
    <w:p w:rsidR="003F32C7" w:rsidRDefault="003F32C7" w:rsidP="003F32C7">
      <w:pPr>
        <w:jc w:val="right"/>
      </w:pPr>
      <w:r w:rsidRPr="009A04C5">
        <w:rPr>
          <w:rFonts w:ascii="Times New Roman" w:hAnsi="Times New Roman" w:cs="Times New Roman"/>
        </w:rPr>
        <w:t xml:space="preserve">Strana </w:t>
      </w:r>
      <w:r>
        <w:rPr>
          <w:rFonts w:ascii="Times New Roman" w:hAnsi="Times New Roman" w:cs="Times New Roman"/>
        </w:rPr>
        <w:t>3</w:t>
      </w:r>
      <w:r w:rsidRPr="009A04C5">
        <w:rPr>
          <w:rFonts w:ascii="Times New Roman" w:hAnsi="Times New Roman" w:cs="Times New Roman"/>
        </w:rPr>
        <w:t>/</w:t>
      </w:r>
      <w:r w:rsidR="00561655">
        <w:rPr>
          <w:rFonts w:ascii="Times New Roman" w:hAnsi="Times New Roman" w:cs="Times New Roman"/>
        </w:rPr>
        <w:t>8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1890"/>
        <w:gridCol w:w="4693"/>
      </w:tblGrid>
      <w:tr w:rsidR="00764709" w:rsidTr="00562E90">
        <w:trPr>
          <w:trHeight w:val="225"/>
          <w:jc w:val="center"/>
        </w:trPr>
        <w:tc>
          <w:tcPr>
            <w:tcW w:w="44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lastRenderedPageBreak/>
              <w:t>7.3. Posebni načini korišćenja:</w:t>
            </w:r>
          </w:p>
        </w:tc>
        <w:tc>
          <w:tcPr>
            <w:tcW w:w="658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4709" w:rsidRPr="002A62CE" w:rsidRDefault="008854F0" w:rsidP="002A6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  <w:color w:val="000000"/>
              </w:rPr>
              <w:t>Radno mesto mora biti čisto.</w:t>
            </w:r>
          </w:p>
        </w:tc>
      </w:tr>
      <w:tr w:rsidR="002A62CE" w:rsidRPr="002A62CE" w:rsidTr="0060748B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KONTROLA IZLOŽENOSTI</w:t>
            </w:r>
          </w:p>
        </w:tc>
      </w:tr>
      <w:tr w:rsidR="00054D41" w:rsidRPr="002A62CE" w:rsidTr="00562E90">
        <w:trPr>
          <w:trHeight w:val="465"/>
          <w:jc w:val="center"/>
        </w:trPr>
        <w:tc>
          <w:tcPr>
            <w:tcW w:w="4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C" w:rsidRDefault="00054D41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8.1.Parametri kontrole izloženosti</w:t>
            </w:r>
          </w:p>
          <w:p w:rsidR="00776C6C" w:rsidRPr="00776C6C" w:rsidRDefault="00776C6C" w:rsidP="00776C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54D41" w:rsidRPr="002A62CE" w:rsidRDefault="008854F0" w:rsidP="00776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</w:rPr>
              <w:t>Osigurati dobru ventilaciju u prostorijama gde se rukuje ili skladišti proizvod.</w:t>
            </w:r>
          </w:p>
        </w:tc>
      </w:tr>
      <w:tr w:rsidR="002A62CE" w:rsidRPr="002A62CE" w:rsidTr="00562E90">
        <w:trPr>
          <w:trHeight w:val="70"/>
          <w:jc w:val="center"/>
        </w:trPr>
        <w:tc>
          <w:tcPr>
            <w:tcW w:w="442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2A62CE" w:rsidRDefault="00764709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8.2. Kontrola izloženosti i lična zaštita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2A62CE" w:rsidRDefault="0039538E" w:rsidP="00D51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64709" w:rsidRPr="002A62CE" w:rsidRDefault="00764709" w:rsidP="00053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</w:rPr>
              <w:t>- Opis radnog postupka i tehničke kontrole</w:t>
            </w:r>
            <w:r w:rsidRPr="002A62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764709" w:rsidRPr="002A62CE" w:rsidRDefault="000534FE" w:rsidP="00562E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Nema podataka</w:t>
            </w:r>
            <w:r w:rsidR="00562E90">
              <w:rPr>
                <w:rFonts w:ascii="Times New Roman" w:hAnsi="Times New Roman" w:cs="Times New Roman"/>
              </w:rPr>
              <w:t>.</w:t>
            </w: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39538E" w:rsidRPr="002A62CE" w:rsidRDefault="00980C6D" w:rsidP="00053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Opšte zaštitne mere: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2A62CE" w:rsidRDefault="00980C6D" w:rsidP="000534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Lična zaštitna sredstva.</w:t>
            </w:r>
            <w:r w:rsidR="00BC2862" w:rsidRPr="002A62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39538E" w:rsidRPr="002A62CE" w:rsidRDefault="00DC4F00" w:rsidP="00053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Mere lične zaštite: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39538E" w:rsidRPr="002A62CE" w:rsidRDefault="0039538E" w:rsidP="00053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764709" w:rsidRPr="002A62CE" w:rsidRDefault="00764709" w:rsidP="00AF51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Zaštita očiju/lica: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64709" w:rsidRPr="002A62CE" w:rsidRDefault="000534FE" w:rsidP="00AF5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Nije neophodno pri normalnoj upotrebi. Međutim, upravljati se u skladu sa dobrom radnom praksom.</w:t>
            </w: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764709" w:rsidRPr="002A62CE" w:rsidRDefault="00764709" w:rsidP="00AF51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Zaštita kože: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64709" w:rsidRPr="002A62CE" w:rsidRDefault="000534FE" w:rsidP="00AF5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Nije posebno naznačeno.</w:t>
            </w: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764709" w:rsidRPr="002A62CE" w:rsidRDefault="00764709" w:rsidP="00AF510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64709" w:rsidRPr="002A62CE" w:rsidRDefault="002A62CE" w:rsidP="00AF5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  <w:lang w:val="de-DE"/>
              </w:rPr>
              <w:t xml:space="preserve">Zaštita ruku: </w:t>
            </w:r>
            <w:r w:rsidR="000534FE">
              <w:rPr>
                <w:rFonts w:ascii="Times New Roman" w:hAnsi="Times New Roman" w:cs="Times New Roman"/>
                <w:lang w:val="de-DE"/>
              </w:rPr>
              <w:t>Nije posebno naznačeno.</w:t>
            </w: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764709" w:rsidRPr="002A62CE" w:rsidRDefault="00764709" w:rsidP="00AF51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Zaštita disajnih organa: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64709" w:rsidRPr="002A62CE" w:rsidRDefault="000534FE" w:rsidP="00AF51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Nije posebno naznačeno</w:t>
            </w:r>
            <w:r w:rsidR="00562E90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4709" w:rsidRPr="002A62CE" w:rsidRDefault="00764709" w:rsidP="00AF510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i/>
                <w:lang w:val="de-DE"/>
              </w:rPr>
              <w:t>Zaštita od termičkih opasnosti: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64709" w:rsidRPr="002A62CE" w:rsidRDefault="00764709" w:rsidP="00AF51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  <w:lang w:val="de-DE"/>
              </w:rPr>
              <w:t>Nema podataka.</w:t>
            </w:r>
          </w:p>
        </w:tc>
      </w:tr>
      <w:tr w:rsidR="002A62CE" w:rsidRPr="002A62CE" w:rsidTr="00562E90">
        <w:trPr>
          <w:trHeight w:val="465"/>
          <w:jc w:val="center"/>
        </w:trPr>
        <w:tc>
          <w:tcPr>
            <w:tcW w:w="44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- Posebne higijenske mere: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4709" w:rsidRPr="002A62CE" w:rsidRDefault="00562E90" w:rsidP="00562E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A4469C">
              <w:rPr>
                <w:rFonts w:ascii="Times-New-Roman" w:hAnsi="Times-New-Roman" w:cs="Times-New-Roman"/>
              </w:rPr>
              <w:t>Pranje toplom vodom i sapunom. Tokom posla ne jesti niti piti u radnim i skladišnim prostorima. Sprečiti kontakt proizvoda sa kožom i očima.</w:t>
            </w:r>
          </w:p>
        </w:tc>
      </w:tr>
      <w:tr w:rsidR="002A62CE" w:rsidRPr="002A62CE" w:rsidTr="00562E90">
        <w:trPr>
          <w:trHeight w:val="465"/>
          <w:jc w:val="center"/>
        </w:trPr>
        <w:tc>
          <w:tcPr>
            <w:tcW w:w="442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64709" w:rsidRPr="002A62CE" w:rsidRDefault="00764709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Kontrola izloženosti životne sredine: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64709" w:rsidRPr="002A62CE" w:rsidRDefault="00764709" w:rsidP="00DC4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A62CE" w:rsidRPr="002A62CE" w:rsidTr="00562E90">
        <w:trPr>
          <w:trHeight w:val="465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4709" w:rsidRPr="002A62CE" w:rsidRDefault="00764709" w:rsidP="00074F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- Mere upravljanja rizikom: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4709" w:rsidRPr="002A62CE" w:rsidRDefault="00054D41" w:rsidP="000534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-New-Roman,Bold" w:hAnsi="Times-New-Roman,Bold" w:cs="Times-New-Roman,Bold"/>
                <w:bCs/>
              </w:rPr>
              <w:t>Vidi tačku 6</w:t>
            </w:r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2A62CE" w:rsidRPr="002A62CE" w:rsidTr="000534FE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074FD9" w:rsidRPr="002A62CE" w:rsidRDefault="00074FD9" w:rsidP="000E3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FIZIČKA I HEMIJSKA SVOJSTVA</w:t>
            </w:r>
          </w:p>
        </w:tc>
      </w:tr>
      <w:tr w:rsidR="002A62CE" w:rsidRPr="002A62CE" w:rsidTr="00562E90">
        <w:trPr>
          <w:trHeight w:val="512"/>
          <w:jc w:val="center"/>
        </w:trPr>
        <w:tc>
          <w:tcPr>
            <w:tcW w:w="442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9.1. Podaci o osnovnim fizičkim i hemijskim svojstvima hemikalije: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</w:t>
            </w:r>
            <w:r w:rsidRPr="002A62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Izgled-agregatno stanje</w:t>
            </w:r>
            <w:r w:rsidRPr="002A62CE">
              <w:rPr>
                <w:rFonts w:ascii="Times New Roman" w:hAnsi="Times New Roman" w:cs="Times New Roman"/>
                <w:bCs/>
                <w:i/>
              </w:rPr>
              <w:t>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764709" w:rsidRPr="002A62CE" w:rsidRDefault="00562E90" w:rsidP="002144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-New-Roman" w:hAnsi="Times-New-Roman" w:cs="Times-New-Roman"/>
              </w:rPr>
              <w:t>U obliku praha</w:t>
            </w:r>
            <w:r w:rsidR="00054D41"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</w:t>
            </w:r>
            <w:r w:rsidRPr="002A62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Boja: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764709" w:rsidRPr="002A62CE" w:rsidRDefault="00776C6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-New-Roman" w:hAnsi="Times-New-Roman" w:cs="Times-New-Roman"/>
              </w:rPr>
              <w:t>Svetlo žuta</w:t>
            </w:r>
            <w:r w:rsidR="00054D41">
              <w:rPr>
                <w:rFonts w:ascii="Times-New-Roman,Bold" w:hAnsi="Times-New-Roman,Bold" w:cs="Times-New-Roman,Bold"/>
                <w:bCs/>
              </w:rPr>
              <w:t>.</w:t>
            </w: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64709" w:rsidRPr="002A62CE" w:rsidRDefault="0076470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Miris:</w:t>
            </w:r>
          </w:p>
        </w:tc>
        <w:tc>
          <w:tcPr>
            <w:tcW w:w="6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64709" w:rsidRPr="002A62CE" w:rsidRDefault="00562E90" w:rsidP="00776C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-New-Roman" w:hAnsi="Times-New-Roman" w:cs="Times-New-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-Prag mirisa: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ppm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054D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pH vrednost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562E90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Tačka topljenja/tačka mržnjenja: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°C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776C6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Početna tačka ključanja i opseg ključanja: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Cs/>
              </w:rPr>
              <w:t>°C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Tačka paljenja: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Cs/>
              </w:rPr>
              <w:t>°C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Brzina isparavanja: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Cs/>
              </w:rPr>
              <w:t>Kg/(m</w:t>
            </w:r>
            <w:r w:rsidRPr="002A62CE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2A62CE">
              <w:rPr>
                <w:rFonts w:ascii="Times New Roman" w:hAnsi="Times New Roman" w:cs="Times New Roman"/>
                <w:bCs/>
              </w:rPr>
              <w:t>s)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Zapaljivost (čvrsto, gasovito)</w:t>
            </w:r>
            <w:r w:rsidRPr="002A62C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Gornja/donja granica zapaljivosti ili eksplozivnosti: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Cs/>
              </w:rPr>
              <w:t>°C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Napon pare: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Cs/>
              </w:rPr>
              <w:t>kPa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80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>- Gustina pare: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 xml:space="preserve">- </w:t>
            </w:r>
            <w:r w:rsidRPr="002A62CE">
              <w:rPr>
                <w:rFonts w:ascii="Times New Roman" w:hAnsi="Times New Roman" w:cs="Times New Roman"/>
                <w:b/>
                <w:i/>
                <w:lang w:val="en-GB"/>
              </w:rPr>
              <w:t>Relativna gustina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054D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</w:rPr>
              <w:t>g/</w:t>
            </w:r>
            <w:r w:rsidR="00054D41"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776C6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562E90">
        <w:trPr>
          <w:trHeight w:val="288"/>
          <w:jc w:val="center"/>
        </w:trPr>
        <w:tc>
          <w:tcPr>
            <w:tcW w:w="4423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-Rastvorljivost:</w:t>
            </w:r>
          </w:p>
        </w:tc>
        <w:tc>
          <w:tcPr>
            <w:tcW w:w="189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7CCC" w:rsidRPr="002A62CE" w:rsidRDefault="006A7CCC" w:rsidP="00562E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Cs/>
                <w:i/>
                <w:lang w:val="de-DE"/>
              </w:rPr>
              <w:t>g/</w:t>
            </w:r>
            <w:r w:rsidR="00562E90">
              <w:rPr>
                <w:rFonts w:ascii="Times New Roman" w:hAnsi="Times New Roman" w:cs="Times New Roman"/>
                <w:bCs/>
                <w:i/>
                <w:lang w:val="de-DE"/>
              </w:rPr>
              <w:t>100g vode</w:t>
            </w:r>
          </w:p>
        </w:tc>
        <w:tc>
          <w:tcPr>
            <w:tcW w:w="4693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6A7CCC" w:rsidRPr="002A62CE" w:rsidRDefault="00776C6C" w:rsidP="00776C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-New-Roman" w:hAnsi="Times-New-Roman" w:cs="Times-New-Roman"/>
                <w:lang w:val="de-DE"/>
              </w:rPr>
              <w:t xml:space="preserve">1.06 </w:t>
            </w:r>
            <w:r w:rsidR="00054D41">
              <w:rPr>
                <w:rFonts w:ascii="Times-New-Roman" w:hAnsi="Times-New-Roman" w:cs="Times-New-Roman"/>
                <w:lang w:val="de-DE"/>
              </w:rPr>
              <w:t xml:space="preserve">(u </w:t>
            </w:r>
            <w:r w:rsidR="00054D41" w:rsidRPr="00054D41">
              <w:rPr>
                <w:rFonts w:ascii="Times New Roman" w:hAnsi="Times New Roman" w:cs="Times New Roman"/>
                <w:lang w:val="de-DE"/>
              </w:rPr>
              <w:t xml:space="preserve">vodi </w:t>
            </w:r>
            <w:r w:rsidR="00054D41" w:rsidRPr="00054D41">
              <w:rPr>
                <w:rFonts w:ascii="Times New Roman" w:hAnsi="Times New Roman" w:cs="Times New Roman"/>
                <w:bCs/>
              </w:rPr>
              <w:t xml:space="preserve">na </w:t>
            </w:r>
            <w:r w:rsidR="00562E90">
              <w:rPr>
                <w:rFonts w:ascii="Times New Roman" w:hAnsi="Times New Roman" w:cs="Times New Roman"/>
                <w:bCs/>
              </w:rPr>
              <w:t>2</w:t>
            </w:r>
            <w:r w:rsidR="00054D41" w:rsidRPr="00054D41">
              <w:rPr>
                <w:rFonts w:ascii="Times New Roman" w:hAnsi="Times New Roman" w:cs="Times New Roman"/>
                <w:bCs/>
              </w:rPr>
              <w:t>0</w:t>
            </w:r>
            <w:r w:rsidR="00054D41" w:rsidRPr="00054D41">
              <w:rPr>
                <w:rFonts w:ascii="Times New Roman" w:hAnsi="Times New Roman" w:cs="Times New Roman"/>
                <w:bCs/>
                <w:vertAlign w:val="superscript"/>
              </w:rPr>
              <w:t>o</w:t>
            </w:r>
            <w:r w:rsidR="00054D41" w:rsidRPr="00054D41">
              <w:rPr>
                <w:rFonts w:ascii="Times New Roman" w:hAnsi="Times New Roman" w:cs="Times New Roman"/>
                <w:bCs/>
              </w:rPr>
              <w:t>C)</w:t>
            </w:r>
          </w:p>
        </w:tc>
      </w:tr>
    </w:tbl>
    <w:p w:rsidR="00D52017" w:rsidRPr="002C21D4" w:rsidRDefault="00D52017" w:rsidP="00D520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 w:rsidR="00E02E57">
        <w:rPr>
          <w:rFonts w:ascii="Times New Roman" w:hAnsi="Times New Roman" w:cs="Times New Roman"/>
          <w:i/>
          <w:sz w:val="20"/>
          <w:szCs w:val="20"/>
          <w:lang w:val="sr-Latn-RS"/>
        </w:rPr>
        <w:t>L-</w:t>
      </w:r>
      <w:r w:rsidR="00F57CE3" w:rsidRPr="00F57CE3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</w:t>
      </w:r>
      <w:r w:rsidR="00F57CE3">
        <w:rPr>
          <w:rFonts w:ascii="Times New Roman" w:hAnsi="Times New Roman" w:cs="Times New Roman"/>
          <w:i/>
          <w:sz w:val="20"/>
          <w:szCs w:val="20"/>
          <w:lang w:val="sr-Latn-RS"/>
        </w:rPr>
        <w:t>Tryptophan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D52017" w:rsidRPr="002A62CE" w:rsidRDefault="00D52017" w:rsidP="00D52017">
      <w:pPr>
        <w:rPr>
          <w:rFonts w:ascii="Times New Roman" w:hAnsi="Times New Roman" w:cs="Times New Roman"/>
          <w:sz w:val="18"/>
          <w:szCs w:val="18"/>
          <w:lang w:val="sr-Latn-CS"/>
        </w:rPr>
      </w:pP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 w:rsidRPr="002A62CE"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20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.0</w:t>
      </w:r>
      <w:r>
        <w:rPr>
          <w:rFonts w:ascii="Times New Roman" w:hAnsi="Times New Roman" w:cs="Times New Roman"/>
          <w:sz w:val="18"/>
          <w:szCs w:val="18"/>
          <w:lang w:val="sr-Latn-CS"/>
        </w:rPr>
        <w:t>2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.2013.                                                             Verzija: 2                                                                                     Revizija: 31.12.2012.</w:t>
      </w:r>
    </w:p>
    <w:p w:rsidR="00054D41" w:rsidRDefault="00054D41" w:rsidP="00054D41">
      <w:pPr>
        <w:jc w:val="right"/>
      </w:pPr>
      <w:r w:rsidRPr="009A04C5">
        <w:rPr>
          <w:rFonts w:ascii="Times New Roman" w:hAnsi="Times New Roman" w:cs="Times New Roman"/>
        </w:rPr>
        <w:t xml:space="preserve">Strana </w:t>
      </w:r>
      <w:r>
        <w:rPr>
          <w:rFonts w:ascii="Times New Roman" w:hAnsi="Times New Roman" w:cs="Times New Roman"/>
        </w:rPr>
        <w:t>4</w:t>
      </w:r>
      <w:r w:rsidRPr="009A04C5">
        <w:rPr>
          <w:rFonts w:ascii="Times New Roman" w:hAnsi="Times New Roman" w:cs="Times New Roman"/>
        </w:rPr>
        <w:t>/</w:t>
      </w:r>
      <w:r w:rsidR="00561655">
        <w:rPr>
          <w:rFonts w:ascii="Times New Roman" w:hAnsi="Times New Roman" w:cs="Times New Roman"/>
        </w:rPr>
        <w:t>8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3"/>
        <w:gridCol w:w="1440"/>
        <w:gridCol w:w="5053"/>
      </w:tblGrid>
      <w:tr w:rsidR="002A62CE" w:rsidRPr="002A62CE" w:rsidTr="000F1481">
        <w:trPr>
          <w:trHeight w:val="180"/>
          <w:jc w:val="center"/>
        </w:trPr>
        <w:tc>
          <w:tcPr>
            <w:tcW w:w="451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- Koeficijent raspodele u sistemu  n-oktanol/voda</w:t>
            </w:r>
          </w:p>
        </w:tc>
        <w:tc>
          <w:tcPr>
            <w:tcW w:w="1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2A62CE">
              <w:rPr>
                <w:rFonts w:ascii="Times New Roman" w:hAnsi="Times New Roman" w:cs="Times New Roman"/>
                <w:bCs/>
                <w:i/>
              </w:rPr>
              <w:t>logPow</w:t>
            </w:r>
          </w:p>
        </w:tc>
        <w:tc>
          <w:tcPr>
            <w:tcW w:w="5053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288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- </w:t>
            </w:r>
            <w:r w:rsidRPr="002A62CE">
              <w:rPr>
                <w:rFonts w:ascii="Times New Roman" w:hAnsi="Times New Roman" w:cs="Times New Roman"/>
                <w:b/>
                <w:i/>
              </w:rPr>
              <w:t>Temperatura samopaljenja</w:t>
            </w:r>
            <w:r w:rsidRPr="002A62CE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Cs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80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 xml:space="preserve">- </w:t>
            </w:r>
            <w:r w:rsidRPr="002A62CE">
              <w:rPr>
                <w:rFonts w:ascii="Times New Roman" w:hAnsi="Times New Roman" w:cs="Times New Roman"/>
                <w:b/>
                <w:i/>
              </w:rPr>
              <w:t>Temperatura razlaganja</w:t>
            </w:r>
            <w:r w:rsidRPr="002A62CE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Cs/>
              </w:rPr>
              <w:t>°C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288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>- Viskozitet: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Cs/>
              </w:rPr>
              <w:t>mPa s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70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Eksplozivna svojstva: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A62CE">
              <w:rPr>
                <w:rFonts w:ascii="Times New Roman" w:hAnsi="Times New Roman" w:cs="Times New Roman"/>
                <w:bCs/>
              </w:rPr>
              <w:t>vol. %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80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Oksidujuća svojstva: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6A7CCC" w:rsidRPr="002A62CE" w:rsidRDefault="00054D4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F57CE3">
        <w:trPr>
          <w:trHeight w:val="70"/>
          <w:jc w:val="center"/>
        </w:trPr>
        <w:tc>
          <w:tcPr>
            <w:tcW w:w="451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  <w:lang w:val="de-DE"/>
              </w:rPr>
              <w:t>9.2. Ostali podaci: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lang w:val="de-DE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21441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Nema podataka</w:t>
            </w:r>
            <w:r w:rsidR="006A7CCC" w:rsidRPr="002A62CE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2A62CE" w:rsidRPr="002A62CE" w:rsidTr="002A62CE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10. REAKTIVNOST I STABILNOST</w:t>
            </w:r>
          </w:p>
        </w:tc>
      </w:tr>
      <w:tr w:rsidR="002A62CE" w:rsidRPr="002A62CE" w:rsidTr="000F1481">
        <w:trPr>
          <w:trHeight w:val="465"/>
          <w:jc w:val="center"/>
        </w:trPr>
        <w:tc>
          <w:tcPr>
            <w:tcW w:w="45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10.1. Reaktivnost: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7CCC" w:rsidRPr="002A62CE" w:rsidRDefault="00776C6C" w:rsidP="00776C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Proizvod je stabilan pod propisanim usl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ovima skladištenja i korištenja (skladišteno u dobro zatvorenim kontejnerima na suvom mestu).</w:t>
            </w:r>
          </w:p>
        </w:tc>
      </w:tr>
      <w:tr w:rsidR="002A62CE" w:rsidRPr="002A62CE" w:rsidTr="000F1481">
        <w:trPr>
          <w:trHeight w:val="465"/>
          <w:jc w:val="center"/>
        </w:trPr>
        <w:tc>
          <w:tcPr>
            <w:tcW w:w="45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10.2. Hemijska stabilnost: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7CCC" w:rsidRPr="002A62CE" w:rsidRDefault="00776C6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Proizvod je stabilan pod propisanim usl</w:t>
            </w:r>
            <w:r>
              <w:rPr>
                <w:rFonts w:ascii="Times-New-Roman,Bold" w:hAnsi="Times-New-Roman,Bold" w:cs="Times-New-Roman,Bold"/>
                <w:bCs/>
                <w:lang w:val="de-DE"/>
              </w:rPr>
              <w:t>ovima skladištenja i korištenja (skladišteno u dobro zatvorenim kontejnerima na suvom mestu).</w:t>
            </w:r>
          </w:p>
        </w:tc>
      </w:tr>
      <w:tr w:rsidR="002A62CE" w:rsidRPr="002A62CE" w:rsidTr="000F1481">
        <w:trPr>
          <w:trHeight w:val="465"/>
          <w:jc w:val="center"/>
        </w:trPr>
        <w:tc>
          <w:tcPr>
            <w:tcW w:w="45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10.3. Mogućnost nastanka opasnih reakcija: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7CCC" w:rsidRPr="002A62CE" w:rsidRDefault="0021441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Nije naznačeno</w:t>
            </w:r>
            <w:r w:rsidR="006A7CCC" w:rsidRPr="002A62CE">
              <w:rPr>
                <w:rFonts w:ascii="Times New Roman" w:hAnsi="Times New Roman" w:cs="Times New Roman"/>
                <w:bCs/>
                <w:lang w:val="de-DE"/>
              </w:rPr>
              <w:t>.</w:t>
            </w:r>
          </w:p>
        </w:tc>
      </w:tr>
      <w:tr w:rsidR="002A62CE" w:rsidRPr="002A62CE" w:rsidTr="000F1481">
        <w:trPr>
          <w:trHeight w:val="465"/>
          <w:jc w:val="center"/>
        </w:trPr>
        <w:tc>
          <w:tcPr>
            <w:tcW w:w="45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10.4. Uslovi koje treba izbegavati: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7CCC" w:rsidRPr="002A62CE" w:rsidRDefault="00E02E57" w:rsidP="002144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 xml:space="preserve">Izbegavati </w:t>
            </w:r>
            <w:r>
              <w:rPr>
                <w:rFonts w:ascii="Times-New-Roman" w:hAnsi="Times-New-Roman" w:cs="Times-New-Roman"/>
                <w:lang w:val="de-DE"/>
              </w:rPr>
              <w:t>zagrevanje do raspada proizvoda.</w:t>
            </w:r>
          </w:p>
        </w:tc>
      </w:tr>
      <w:tr w:rsidR="002A62CE" w:rsidRPr="002A62CE" w:rsidTr="000F1481">
        <w:trPr>
          <w:trHeight w:val="465"/>
          <w:jc w:val="center"/>
        </w:trPr>
        <w:tc>
          <w:tcPr>
            <w:tcW w:w="45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10.5. Nekompatibilni materijali: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7CCC" w:rsidRPr="002A62CE" w:rsidRDefault="00E02E57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-New-Roman,Bold" w:hAnsi="Times-New-Roman,Bold" w:cs="Times-New-Roman,Bold"/>
                <w:bCs/>
                <w:lang w:val="de-DE"/>
              </w:rPr>
              <w:t>Jaka oksidaciona sredstva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.</w:t>
            </w:r>
          </w:p>
        </w:tc>
      </w:tr>
      <w:tr w:rsidR="002A62CE" w:rsidRPr="002A62CE" w:rsidTr="000F1481">
        <w:trPr>
          <w:trHeight w:val="465"/>
          <w:jc w:val="center"/>
        </w:trPr>
        <w:tc>
          <w:tcPr>
            <w:tcW w:w="45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10.6. Opasni proizvodi razgradnje: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7CCC" w:rsidRPr="002A62CE" w:rsidRDefault="000F148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Nisu poznati.</w:t>
            </w:r>
          </w:p>
        </w:tc>
      </w:tr>
      <w:tr w:rsidR="002A62CE" w:rsidRPr="002A62CE" w:rsidTr="0021441C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F103C0" w:rsidRPr="002A62CE" w:rsidRDefault="00F103C0" w:rsidP="000E3E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TOKSIKOLOŠKI PODACI</w:t>
            </w:r>
          </w:p>
        </w:tc>
      </w:tr>
      <w:tr w:rsidR="002A62CE" w:rsidRPr="002A62CE" w:rsidTr="000F1481">
        <w:trPr>
          <w:trHeight w:val="465"/>
          <w:jc w:val="center"/>
        </w:trPr>
        <w:tc>
          <w:tcPr>
            <w:tcW w:w="451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F103C0" w:rsidRPr="002A62CE" w:rsidRDefault="006A7CCC" w:rsidP="0059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11.1. a) Akutna toksičnost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103C0" w:rsidRPr="002A62CE" w:rsidRDefault="00F103C0" w:rsidP="00DC4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A62CE" w:rsidRPr="002A62CE" w:rsidTr="000F1481">
        <w:trPr>
          <w:trHeight w:val="153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2A62CE" w:rsidRDefault="00F103C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i/>
              </w:rPr>
              <w:t>Na usta (LD</w:t>
            </w:r>
            <w:r w:rsidRPr="002A62CE">
              <w:rPr>
                <w:rFonts w:ascii="Times New Roman" w:hAnsi="Times New Roman" w:cs="Times New Roman"/>
                <w:i/>
                <w:vertAlign w:val="subscript"/>
              </w:rPr>
              <w:t>50</w:t>
            </w:r>
            <w:r w:rsidRPr="002A62CE">
              <w:rPr>
                <w:rFonts w:ascii="Times New Roman" w:hAnsi="Times New Roman" w:cs="Times New Roman"/>
                <w:i/>
              </w:rPr>
              <w:t xml:space="preserve"> ):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2A62CE" w:rsidRDefault="002A62CE" w:rsidP="00303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135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2A62CE" w:rsidRDefault="00F103C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i/>
              </w:rPr>
              <w:t>Preko pluća (LC</w:t>
            </w:r>
            <w:r w:rsidRPr="002A62CE">
              <w:rPr>
                <w:rFonts w:ascii="Times New Roman" w:hAnsi="Times New Roman" w:cs="Times New Roman"/>
                <w:i/>
                <w:vertAlign w:val="subscript"/>
              </w:rPr>
              <w:t>50</w:t>
            </w:r>
            <w:r w:rsidRPr="002A62CE">
              <w:rPr>
                <w:rFonts w:ascii="Times New Roman" w:hAnsi="Times New Roman" w:cs="Times New Roman"/>
                <w:i/>
              </w:rPr>
              <w:t>):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2A62CE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407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F103C0" w:rsidRPr="002A62CE" w:rsidRDefault="00F103C0" w:rsidP="00F103C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i/>
              </w:rPr>
              <w:t>Kožom (LD</w:t>
            </w:r>
            <w:r w:rsidRPr="002A62CE">
              <w:rPr>
                <w:rFonts w:ascii="Times New Roman" w:hAnsi="Times New Roman" w:cs="Times New Roman"/>
                <w:i/>
                <w:vertAlign w:val="subscript"/>
              </w:rPr>
              <w:t>50</w:t>
            </w:r>
            <w:r w:rsidRPr="002A62CE">
              <w:rPr>
                <w:rFonts w:ascii="Times New Roman" w:hAnsi="Times New Roman" w:cs="Times New Roman"/>
                <w:i/>
              </w:rPr>
              <w:t>):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F103C0" w:rsidRPr="002A62CE" w:rsidRDefault="00F103C0" w:rsidP="00F103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465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- Različiti putevi izlaganja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62CE" w:rsidRPr="002A62CE" w:rsidTr="000F1481">
        <w:trPr>
          <w:trHeight w:val="80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i/>
              </w:rPr>
              <w:t>Koža: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0F1481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  <w:lang w:val="de-DE"/>
              </w:rPr>
              <w:t>Ne izaziva osetljivost kože</w:t>
            </w:r>
            <w:r w:rsidRPr="00394137">
              <w:rPr>
                <w:rFonts w:ascii="Times-New-Roman" w:hAnsi="Times-New-Roman" w:cs="Times-New-Roman"/>
              </w:rPr>
              <w:t>.</w:t>
            </w:r>
          </w:p>
        </w:tc>
      </w:tr>
      <w:tr w:rsidR="002A62CE" w:rsidRPr="002A62CE" w:rsidTr="000F1481">
        <w:trPr>
          <w:trHeight w:val="80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i/>
              </w:rPr>
              <w:t>Oči: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776C6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</w:rPr>
              <w:t>Blago iritantan proizvod</w:t>
            </w:r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2A62CE" w:rsidRPr="002A62CE" w:rsidTr="000F1481">
        <w:trPr>
          <w:trHeight w:val="465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i/>
              </w:rPr>
              <w:t>Disajni putevi: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E02E57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4469C">
              <w:rPr>
                <w:rFonts w:ascii="Times-New-Roman" w:hAnsi="Times-New-Roman" w:cs="Times-New-Roman"/>
              </w:rPr>
              <w:t>Nema podataka</w:t>
            </w:r>
            <w:r w:rsidRPr="00A4469C">
              <w:rPr>
                <w:rFonts w:ascii="Times-New-Roman,Italic" w:hAnsi="Times-New-Roman,Italic" w:cs="Times-New-Roman,Italic"/>
                <w:i/>
                <w:iCs/>
              </w:rPr>
              <w:t>.</w:t>
            </w:r>
          </w:p>
        </w:tc>
      </w:tr>
      <w:tr w:rsidR="002A62CE" w:rsidRPr="002A62CE" w:rsidTr="000F1481">
        <w:trPr>
          <w:trHeight w:val="317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b) Iritativnost: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317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c) Korozivnost: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317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d) Senzibilizacija: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776C6C" w:rsidP="002A62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</w:rPr>
              <w:t>Ne izaziva osetljivost kože</w:t>
            </w:r>
            <w:r w:rsidRPr="00A4469C">
              <w:rPr>
                <w:rFonts w:ascii="Times-New-Roman,Bold" w:hAnsi="Times-New-Roman,Bold" w:cs="Times-New-Roman,Bold"/>
                <w:bCs/>
                <w:lang w:val="de-DE"/>
              </w:rPr>
              <w:t>.</w:t>
            </w:r>
          </w:p>
        </w:tc>
      </w:tr>
      <w:tr w:rsidR="002A62CE" w:rsidRPr="002A62CE" w:rsidTr="000F1481">
        <w:trPr>
          <w:trHeight w:val="317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e)Toksičnost ponovljenih doza: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317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f) Karcinogenost: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317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g) Mutagenost: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0F1481">
        <w:trPr>
          <w:trHeight w:val="317"/>
          <w:jc w:val="center"/>
        </w:trPr>
        <w:tc>
          <w:tcPr>
            <w:tcW w:w="451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h) Toksičnost po reprodukciju:</w:t>
            </w:r>
          </w:p>
        </w:tc>
        <w:tc>
          <w:tcPr>
            <w:tcW w:w="649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2A62CE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EKOTOKSIKOLOŠKI  PODACI</w:t>
            </w:r>
          </w:p>
        </w:tc>
      </w:tr>
      <w:tr w:rsidR="002A62CE" w:rsidRPr="002A62CE" w:rsidTr="000F1481">
        <w:trPr>
          <w:trHeight w:val="465"/>
          <w:jc w:val="center"/>
        </w:trPr>
        <w:tc>
          <w:tcPr>
            <w:tcW w:w="451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 xml:space="preserve">12.1. </w:t>
            </w:r>
            <w:r w:rsidRPr="002A62CE">
              <w:rPr>
                <w:rFonts w:ascii="Times New Roman" w:hAnsi="Times New Roman" w:cs="Times New Roman"/>
                <w:b/>
                <w:bCs/>
                <w:lang w:val="de-DE"/>
              </w:rPr>
              <w:t>Toksičnost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A7CCC" w:rsidRPr="002A62CE" w:rsidRDefault="0021441C" w:rsidP="002144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Usvojiti dobre radne navike tako da proizvod ne zagadi okolinu</w:t>
            </w:r>
          </w:p>
        </w:tc>
      </w:tr>
    </w:tbl>
    <w:p w:rsidR="00D52017" w:rsidRPr="002C21D4" w:rsidRDefault="00D52017" w:rsidP="00D520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 w:rsidR="00E02E57">
        <w:rPr>
          <w:rFonts w:ascii="Times New Roman" w:hAnsi="Times New Roman" w:cs="Times New Roman"/>
          <w:i/>
          <w:sz w:val="20"/>
          <w:szCs w:val="20"/>
          <w:lang w:val="sr-Latn-RS"/>
        </w:rPr>
        <w:t>L-</w:t>
      </w:r>
      <w:r w:rsidR="00F57CE3" w:rsidRPr="00F57CE3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</w:t>
      </w:r>
      <w:r w:rsidR="00F57CE3">
        <w:rPr>
          <w:rFonts w:ascii="Times New Roman" w:hAnsi="Times New Roman" w:cs="Times New Roman"/>
          <w:i/>
          <w:sz w:val="20"/>
          <w:szCs w:val="20"/>
          <w:lang w:val="sr-Latn-RS"/>
        </w:rPr>
        <w:t>Tryptophan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D52017" w:rsidRPr="002A62CE" w:rsidRDefault="00D52017" w:rsidP="00D52017">
      <w:pPr>
        <w:rPr>
          <w:rFonts w:ascii="Times New Roman" w:hAnsi="Times New Roman" w:cs="Times New Roman"/>
          <w:sz w:val="18"/>
          <w:szCs w:val="18"/>
          <w:lang w:val="sr-Latn-CS"/>
        </w:rPr>
      </w:pP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 w:rsidRPr="002A62CE"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20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.0</w:t>
      </w:r>
      <w:r>
        <w:rPr>
          <w:rFonts w:ascii="Times New Roman" w:hAnsi="Times New Roman" w:cs="Times New Roman"/>
          <w:sz w:val="18"/>
          <w:szCs w:val="18"/>
          <w:lang w:val="sr-Latn-CS"/>
        </w:rPr>
        <w:t>2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.2013.                                                             Verzija: 2                                                                                     Revizija: 31.12.2012.</w:t>
      </w:r>
    </w:p>
    <w:p w:rsidR="000F1481" w:rsidRDefault="000F1481" w:rsidP="000F1481">
      <w:pPr>
        <w:jc w:val="right"/>
      </w:pPr>
      <w:r w:rsidRPr="009A04C5">
        <w:rPr>
          <w:rFonts w:ascii="Times New Roman" w:hAnsi="Times New Roman" w:cs="Times New Roman"/>
        </w:rPr>
        <w:t xml:space="preserve">Strana </w:t>
      </w:r>
      <w:r>
        <w:rPr>
          <w:rFonts w:ascii="Times New Roman" w:hAnsi="Times New Roman" w:cs="Times New Roman"/>
        </w:rPr>
        <w:t>5</w:t>
      </w:r>
      <w:r w:rsidRPr="009A04C5">
        <w:rPr>
          <w:rFonts w:ascii="Times New Roman" w:hAnsi="Times New Roman" w:cs="Times New Roman"/>
        </w:rPr>
        <w:t>/</w:t>
      </w:r>
      <w:r w:rsidR="00561655">
        <w:rPr>
          <w:rFonts w:ascii="Times New Roman" w:hAnsi="Times New Roman" w:cs="Times New Roman"/>
        </w:rPr>
        <w:t>8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6133"/>
      </w:tblGrid>
      <w:tr w:rsidR="002A62CE" w:rsidRPr="002A62CE" w:rsidTr="00AC29A9">
        <w:trPr>
          <w:trHeight w:val="80"/>
          <w:jc w:val="center"/>
        </w:trPr>
        <w:tc>
          <w:tcPr>
            <w:tcW w:w="487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144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i/>
                <w:lang w:val="de-DE"/>
              </w:rPr>
              <w:lastRenderedPageBreak/>
              <w:t>- Za organizme u vodi:</w:t>
            </w:r>
          </w:p>
        </w:tc>
        <w:tc>
          <w:tcPr>
            <w:tcW w:w="6133" w:type="dxa"/>
            <w:tcBorders>
              <w:top w:val="thinThickSmallGap" w:sz="2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2A62CE" w:rsidP="002144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AC29A9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144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A62CE">
              <w:rPr>
                <w:rFonts w:ascii="Times New Roman" w:hAnsi="Times New Roman" w:cs="Times New Roman"/>
                <w:i/>
              </w:rPr>
              <w:t>- Za organizme u zemljištu: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144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AC29A9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1441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i/>
                <w:lang w:val="en-GB"/>
              </w:rPr>
              <w:t>- Za biljke i kopnene životinje: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2A62CE" w:rsidRDefault="00776C6C" w:rsidP="002144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  <w:lang w:val="de-DE"/>
              </w:rPr>
              <w:t>Nije toksičan za divlje životinje i biljke.</w:t>
            </w:r>
          </w:p>
        </w:tc>
      </w:tr>
      <w:tr w:rsidR="002A62CE" w:rsidRPr="002A62CE" w:rsidTr="00AC29A9">
        <w:trPr>
          <w:trHeight w:val="368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12.2. Perzistentnost i razgradljivost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A62CE" w:rsidRPr="002A62CE" w:rsidTr="00AC29A9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1441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i/>
              </w:rPr>
              <w:t>- Biorazgradnja: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AC29A9" w:rsidP="002144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-New-Roman" w:hAnsi="Times-New-Roman" w:cs="Times-New-Roman"/>
                <w:lang w:val="de-DE"/>
              </w:rPr>
              <w:t>Jako biorazgradljiv proizvod</w:t>
            </w:r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2A62CE" w:rsidRPr="002A62CE" w:rsidTr="00AC29A9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1441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i/>
              </w:rPr>
              <w:t>- Drugi procesi razgradnje: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21441C" w:rsidP="002144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  <w:lang w:val="de-DE"/>
              </w:rPr>
              <w:t>Nema podataka</w:t>
            </w:r>
          </w:p>
        </w:tc>
      </w:tr>
      <w:tr w:rsidR="002A62CE" w:rsidRPr="002A62CE" w:rsidTr="00AC29A9">
        <w:trPr>
          <w:trHeight w:val="207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1441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i/>
              </w:rPr>
              <w:t>- Razgradnja u otpadnim vodama: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2A62CE" w:rsidRDefault="0021441C" w:rsidP="002144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  <w:lang w:val="de-DE"/>
              </w:rPr>
              <w:t>Nema podataka</w:t>
            </w:r>
          </w:p>
        </w:tc>
      </w:tr>
      <w:tr w:rsidR="002A62CE" w:rsidRPr="002A62CE" w:rsidTr="00AC29A9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12.3. Potencijal bioakumulacije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62CE" w:rsidRPr="002A62CE" w:rsidTr="00AC29A9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i/>
              </w:rPr>
              <w:t>- Faktor biokoncentracije 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7CCC" w:rsidRPr="002A62CE" w:rsidRDefault="00AC29A9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  <w:lang w:val="de-DE"/>
              </w:rPr>
              <w:t>Nema svojstva bioakumulacije</w:t>
            </w:r>
            <w:r w:rsidRPr="00A4469C">
              <w:rPr>
                <w:rFonts w:ascii="Times-New-Roman" w:hAnsi="Times-New-Roman" w:cs="Times-New-Roman"/>
              </w:rPr>
              <w:t>.</w:t>
            </w:r>
          </w:p>
        </w:tc>
      </w:tr>
      <w:tr w:rsidR="002A62CE" w:rsidRPr="002A62CE" w:rsidTr="00AC29A9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12.4. Mobilnost u zemljištu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Metoda:</w:t>
            </w:r>
          </w:p>
        </w:tc>
      </w:tr>
      <w:tr w:rsidR="002A62CE" w:rsidRPr="002A62CE" w:rsidTr="002A62CE">
        <w:trPr>
          <w:trHeight w:val="46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</w:rPr>
              <w:t xml:space="preserve">- </w:t>
            </w:r>
            <w:r w:rsidRPr="002A62CE">
              <w:rPr>
                <w:rFonts w:ascii="Times New Roman" w:hAnsi="Times New Roman" w:cs="Times New Roman"/>
                <w:i/>
              </w:rPr>
              <w:t>Poznata ili predviđena raspodela po segmentima okoline</w:t>
            </w:r>
            <w:r w:rsidRPr="002A62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21441C" w:rsidP="002144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2A62CE" w:rsidRPr="002A62CE" w:rsidTr="002A62CE">
        <w:trPr>
          <w:trHeight w:val="46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62CE" w:rsidRPr="002A62CE" w:rsidTr="002A62CE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  <w:i/>
                <w:lang w:val="de-DE"/>
              </w:rPr>
              <w:t>- Površinska napetost: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  <w:lang w:val="de-DE"/>
              </w:rPr>
              <w:t>Nema podataka.</w:t>
            </w:r>
          </w:p>
        </w:tc>
      </w:tr>
      <w:tr w:rsidR="002A62CE" w:rsidRPr="002A62CE" w:rsidTr="002A62CE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i/>
                <w:lang w:val="de-DE"/>
              </w:rPr>
              <w:t>- Apsorpcija/desorpcija: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  <w:lang w:val="de-DE"/>
              </w:rPr>
              <w:t>Nema dodatnih podataka.</w:t>
            </w:r>
          </w:p>
        </w:tc>
      </w:tr>
      <w:tr w:rsidR="002A62CE" w:rsidRPr="002A62CE" w:rsidTr="002A62CE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lang w:val="de-DE"/>
              </w:rPr>
            </w:pPr>
            <w:r w:rsidRPr="002A62CE">
              <w:rPr>
                <w:rFonts w:ascii="Times New Roman" w:hAnsi="Times New Roman" w:cs="Times New Roman"/>
                <w:i/>
                <w:lang w:val="de-DE"/>
              </w:rPr>
              <w:t xml:space="preserve">- Druga fizičko-hemijska svojstva </w:t>
            </w:r>
            <w:r w:rsidRPr="002A62CE">
              <w:rPr>
                <w:rFonts w:ascii="Times New Roman" w:hAnsi="Times New Roman" w:cs="Times New Roman"/>
                <w:lang w:val="de-DE"/>
              </w:rPr>
              <w:t xml:space="preserve">  (</w:t>
            </w:r>
            <w:r w:rsidRPr="002A62CE">
              <w:rPr>
                <w:rFonts w:ascii="Times New Roman" w:hAnsi="Times New Roman" w:cs="Times New Roman"/>
                <w:i/>
                <w:lang w:val="de-DE"/>
              </w:rPr>
              <w:t>vidi odeljak 9):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2A62CE">
              <w:rPr>
                <w:rFonts w:ascii="Times New Roman" w:hAnsi="Times New Roman" w:cs="Times New Roman"/>
                <w:lang w:val="de-DE"/>
              </w:rPr>
              <w:t>Nema dodatnih podataka.</w:t>
            </w:r>
          </w:p>
        </w:tc>
      </w:tr>
      <w:tr w:rsidR="002A62CE" w:rsidRPr="002A62CE" w:rsidTr="002A62CE">
        <w:trPr>
          <w:trHeight w:val="368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12.5. Rezultati PBT  i vPvB procene: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6A7CCC" w:rsidRPr="002A62CE" w:rsidRDefault="006A7CCC" w:rsidP="001F5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62CE" w:rsidRPr="002A62CE" w:rsidTr="002A62CE">
        <w:trPr>
          <w:trHeight w:val="36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- Podaci iz izveštaja o hemijskoj sigurnosti</w:t>
            </w:r>
            <w:r w:rsidRPr="002A62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2A62CE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  <w:i/>
              </w:rPr>
              <w:t>- Ostali podaci: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2A62CE" w:rsidRDefault="00E02E57" w:rsidP="001F5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2A62CE" w:rsidRPr="002A62CE" w:rsidTr="002A62CE">
        <w:trPr>
          <w:trHeight w:val="9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AC29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2A62CE">
              <w:rPr>
                <w:rFonts w:ascii="Times New Roman" w:hAnsi="Times New Roman" w:cs="Times New Roman"/>
                <w:b/>
              </w:rPr>
              <w:t>12.6. Ostali štetni efekti: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A62CE" w:rsidRPr="002A62CE" w:rsidTr="002A62CE">
        <w:trPr>
          <w:trHeight w:val="143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AC29A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Sudbina u životnoj sredini(izloženost):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1F5CFA" w:rsidP="00AC29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2A62CE" w:rsidRPr="002A62CE" w:rsidTr="002A62CE">
        <w:trPr>
          <w:trHeight w:val="107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AC29A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Potencijal stvaranja fotohemijskog ozona: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1F5CFA" w:rsidP="00AC29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2A62CE" w:rsidRPr="002A62CE" w:rsidTr="002A62CE">
        <w:trPr>
          <w:trHeight w:val="107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AC29A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Potencijal oštećenja ozona: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1F5CFA" w:rsidP="00AC29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2A62CE" w:rsidRPr="002A62CE" w:rsidTr="002A62CE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AC29A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Potencijal poremećaja endokrinog sistema: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1F5CFA" w:rsidP="00AC29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2A62CE" w:rsidRPr="002A62CE" w:rsidTr="002A62CE">
        <w:trPr>
          <w:trHeight w:val="46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AC29A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i/>
              </w:rPr>
              <w:t>Potencijal za globalno zagrevanje: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2A62CE" w:rsidRDefault="001F5CFA" w:rsidP="00AC29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4469C">
              <w:rPr>
                <w:rFonts w:ascii="Times-New-Roman" w:hAnsi="Times-New-Roman" w:cs="Times-New-Roman"/>
                <w:lang w:val="de-DE"/>
              </w:rPr>
              <w:t>Nema podataka.</w:t>
            </w:r>
          </w:p>
        </w:tc>
      </w:tr>
      <w:tr w:rsidR="002A62CE" w:rsidRPr="002A62CE" w:rsidTr="002A62CE">
        <w:trPr>
          <w:trHeight w:val="465"/>
          <w:jc w:val="center"/>
        </w:trPr>
        <w:tc>
          <w:tcPr>
            <w:tcW w:w="1100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TRETMAN I ODLAGANJE OTPADA</w:t>
            </w:r>
          </w:p>
        </w:tc>
      </w:tr>
      <w:tr w:rsidR="002A62CE" w:rsidRPr="002A62CE" w:rsidTr="002A62CE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E02E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13.1. Metode tretmana otpada: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E02E57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</w:rPr>
              <w:t>Vratiti u prvobitno stanje, ukoliko je moguće.</w:t>
            </w:r>
          </w:p>
        </w:tc>
      </w:tr>
      <w:tr w:rsidR="002A62CE" w:rsidRPr="002A62CE" w:rsidTr="00AC29A9">
        <w:trPr>
          <w:trHeight w:val="465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62CE">
              <w:rPr>
                <w:rFonts w:ascii="Times New Roman" w:hAnsi="Times New Roman" w:cs="Times New Roman"/>
                <w:i/>
              </w:rPr>
              <w:t>Ostaci od proizvoda:</w:t>
            </w:r>
          </w:p>
        </w:tc>
        <w:tc>
          <w:tcPr>
            <w:tcW w:w="6133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A62CE">
              <w:rPr>
                <w:rFonts w:ascii="Times New Roman" w:hAnsi="Times New Roman" w:cs="Times New Roman"/>
              </w:rPr>
              <w:t>Sa neutrošenim količinama proizvoda treba postupiti po Zakonu o upravljanju otpadom (</w:t>
            </w:r>
            <w:r w:rsidRPr="002A62CE">
              <w:rPr>
                <w:rFonts w:ascii="Times New Roman" w:hAnsi="Times New Roman" w:cs="Times New Roman"/>
                <w:lang w:val="sr-Latn-RS"/>
              </w:rPr>
              <w:t>„Sl.glasnik RS“, br.36/09 i 88/10)</w:t>
            </w:r>
          </w:p>
        </w:tc>
      </w:tr>
    </w:tbl>
    <w:p w:rsidR="00AC29A9" w:rsidRDefault="00AC29A9" w:rsidP="00AC29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C29A9" w:rsidRDefault="00AC29A9" w:rsidP="00AC29A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D52017" w:rsidRPr="002C21D4" w:rsidRDefault="00D52017" w:rsidP="00D520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 w:rsidR="00E02E57">
        <w:rPr>
          <w:rFonts w:ascii="Times New Roman" w:hAnsi="Times New Roman" w:cs="Times New Roman"/>
          <w:i/>
          <w:sz w:val="20"/>
          <w:szCs w:val="20"/>
          <w:lang w:val="sr-Latn-RS"/>
        </w:rPr>
        <w:t>L-</w:t>
      </w:r>
      <w:r w:rsidR="00F57CE3" w:rsidRPr="00F57CE3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</w:t>
      </w:r>
      <w:r w:rsidR="00F57CE3">
        <w:rPr>
          <w:rFonts w:ascii="Times New Roman" w:hAnsi="Times New Roman" w:cs="Times New Roman"/>
          <w:i/>
          <w:sz w:val="20"/>
          <w:szCs w:val="20"/>
          <w:lang w:val="sr-Latn-RS"/>
        </w:rPr>
        <w:t>Tryptophan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D52017" w:rsidRPr="002A62CE" w:rsidRDefault="00D52017" w:rsidP="00D52017">
      <w:pPr>
        <w:rPr>
          <w:rFonts w:ascii="Times New Roman" w:hAnsi="Times New Roman" w:cs="Times New Roman"/>
          <w:sz w:val="18"/>
          <w:szCs w:val="18"/>
          <w:lang w:val="sr-Latn-CS"/>
        </w:rPr>
      </w:pP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 w:rsidRPr="002A62CE"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20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.0</w:t>
      </w:r>
      <w:r>
        <w:rPr>
          <w:rFonts w:ascii="Times New Roman" w:hAnsi="Times New Roman" w:cs="Times New Roman"/>
          <w:sz w:val="18"/>
          <w:szCs w:val="18"/>
          <w:lang w:val="sr-Latn-CS"/>
        </w:rPr>
        <w:t>2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.2013.                                                             Verzija: 2                                                                                     Revizija: 31.12.2012.</w:t>
      </w:r>
    </w:p>
    <w:p w:rsidR="00AC29A9" w:rsidRDefault="00AC29A9" w:rsidP="00AC29A9">
      <w:pPr>
        <w:jc w:val="right"/>
      </w:pPr>
      <w:r w:rsidRPr="009A04C5">
        <w:rPr>
          <w:rFonts w:ascii="Times New Roman" w:hAnsi="Times New Roman" w:cs="Times New Roman"/>
        </w:rPr>
        <w:t xml:space="preserve">Strana </w:t>
      </w:r>
      <w:r>
        <w:rPr>
          <w:rFonts w:ascii="Times New Roman" w:hAnsi="Times New Roman" w:cs="Times New Roman"/>
        </w:rPr>
        <w:t>6</w:t>
      </w:r>
      <w:r w:rsidRPr="009A04C5">
        <w:rPr>
          <w:rFonts w:ascii="Times New Roman" w:hAnsi="Times New Roman" w:cs="Times New Roman"/>
        </w:rPr>
        <w:t>/</w:t>
      </w:r>
      <w:r w:rsidR="00561655">
        <w:rPr>
          <w:rFonts w:ascii="Times New Roman" w:hAnsi="Times New Roman" w:cs="Times New Roman"/>
        </w:rPr>
        <w:t>8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2969"/>
        <w:gridCol w:w="3164"/>
      </w:tblGrid>
      <w:tr w:rsidR="002A62CE" w:rsidRPr="002A62CE" w:rsidTr="00AC29A9">
        <w:trPr>
          <w:trHeight w:val="465"/>
          <w:jc w:val="center"/>
        </w:trPr>
        <w:tc>
          <w:tcPr>
            <w:tcW w:w="487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i/>
              </w:rPr>
              <w:lastRenderedPageBreak/>
              <w:t>Zagađena ambalaža</w:t>
            </w:r>
            <w:r w:rsidRPr="002A62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33" w:type="dxa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2A62CE" w:rsidRDefault="00E02E57" w:rsidP="002A6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7A75">
              <w:rPr>
                <w:rFonts w:ascii="Times New Roman" w:hAnsi="Times New Roman" w:cs="Times New Roman"/>
                <w:lang w:val="sr-Latn-RS"/>
              </w:rPr>
              <w:t>Ambalažu koristiti isključivo za navedeni proizvod i ne sme se upotrebljavati u druge svrhe. Sa ambalažom postupiti u skladu sa Zakonom o ambalaži i ambalažnom otpadu („Sl.glasnik RS“, br.36/09).</w:t>
            </w:r>
          </w:p>
        </w:tc>
      </w:tr>
      <w:tr w:rsidR="002A62CE" w:rsidRPr="002A62CE" w:rsidTr="001F5CFA">
        <w:trPr>
          <w:trHeight w:val="153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2A62C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2A62CE">
              <w:rPr>
                <w:rFonts w:ascii="Times New Roman" w:hAnsi="Times New Roman" w:cs="Times New Roman"/>
                <w:b/>
                <w:bCs/>
              </w:rPr>
              <w:t>- Važeći propisi:</w:t>
            </w:r>
          </w:p>
        </w:tc>
        <w:tc>
          <w:tcPr>
            <w:tcW w:w="6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2A62CE" w:rsidRDefault="002A62CE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A62CE">
              <w:rPr>
                <w:rFonts w:ascii="Times New Roman" w:hAnsi="Times New Roman" w:cs="Times New Roman"/>
              </w:rPr>
              <w:t>Gore pomenuti propisi.</w:t>
            </w:r>
          </w:p>
        </w:tc>
      </w:tr>
      <w:tr w:rsidR="006A7CCC" w:rsidTr="001F5CFA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6A7CCC" w:rsidRPr="0045717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sz w:val="24"/>
                <w:szCs w:val="24"/>
              </w:rPr>
            </w:pPr>
            <w:r w:rsidRPr="0045717F">
              <w:rPr>
                <w:rFonts w:ascii="Times-New-Roman,Bold" w:hAnsi="Times-New-Roman,Bold" w:cs="Times-New-Roman,Bold"/>
                <w:b/>
                <w:bCs/>
                <w:sz w:val="24"/>
                <w:szCs w:val="24"/>
              </w:rPr>
              <w:t>14. PODACI O TRANSPORTU</w:t>
            </w:r>
          </w:p>
        </w:tc>
      </w:tr>
      <w:tr w:rsidR="006A7CCC" w:rsidTr="002A62CE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76C6C" w:rsidRPr="0044303C" w:rsidRDefault="00776C6C" w:rsidP="00776C6C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 w:rsidRPr="0044303C">
              <w:rPr>
                <w:rFonts w:ascii="Times-New-Roman,Bold" w:hAnsi="Times-New-Roman,Bold" w:cs="Times-New-Roman,Bold"/>
                <w:bCs/>
              </w:rPr>
              <w:t>Prevozi se skladišten u zatvorenom kontejneru, u pakovanjima:</w:t>
            </w:r>
          </w:p>
          <w:p w:rsidR="00776C6C" w:rsidRPr="0044303C" w:rsidRDefault="00776C6C" w:rsidP="00776C6C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</w:rPr>
            </w:pPr>
            <w:r>
              <w:rPr>
                <w:rFonts w:ascii="Times-New-Roman,Bold" w:hAnsi="Times-New-Roman,Bold" w:cs="Times-New-Roman,Bold"/>
                <w:bCs/>
              </w:rPr>
              <w:t>10</w:t>
            </w:r>
            <w:r w:rsidRPr="0044303C">
              <w:rPr>
                <w:rFonts w:ascii="Times-New-Roman,Bold" w:hAnsi="Times-New-Roman,Bold" w:cs="Times-New-Roman,Bold"/>
                <w:bCs/>
              </w:rPr>
              <w:t>kg jedinica u papirnim ojačanim vrećama</w:t>
            </w:r>
          </w:p>
          <w:p w:rsidR="00AC29A9" w:rsidRPr="00A4469C" w:rsidRDefault="00776C6C" w:rsidP="00776C6C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Prevozna sredstva: preko mora-brodom, vazdušnom linijom-avionom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8762E">
              <w:rPr>
                <w:rFonts w:ascii="Times New Roman" w:hAnsi="Times New Roman" w:cs="Times New Roman"/>
                <w:b/>
                <w:i/>
                <w:lang w:val="de-DE"/>
              </w:rPr>
              <w:t>Drumski prevoz (ADR)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>Nema ograničenja</w:t>
            </w:r>
            <w:r w:rsidRPr="00A8762E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>UN broj:-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 xml:space="preserve">klasa: </w:t>
            </w:r>
            <w:r w:rsidRPr="00A8762E">
              <w:rPr>
                <w:rFonts w:ascii="Times New Roman" w:hAnsi="Times New Roman" w:cs="Times New Roman"/>
                <w:bCs/>
                <w:lang w:val="de-DE"/>
              </w:rPr>
              <w:tab/>
              <w:t>nema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>grupa pakovan</w:t>
            </w:r>
            <w:r w:rsidRPr="00A8762E">
              <w:rPr>
                <w:rFonts w:ascii="Times New Roman" w:hAnsi="Times New Roman" w:cs="Times New Roman"/>
                <w:bCs/>
              </w:rPr>
              <w:t>ja: -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A8762E">
              <w:rPr>
                <w:rFonts w:ascii="Times New Roman" w:hAnsi="Times New Roman" w:cs="Times New Roman"/>
                <w:b/>
                <w:i/>
              </w:rPr>
              <w:t>Železnički prevoz (RID)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>Nema ograničenja</w:t>
            </w:r>
            <w:r w:rsidRPr="00A8762E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6A7CCC" w:rsidTr="00AC29A9">
        <w:trPr>
          <w:trHeight w:val="36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>UN broj:-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 xml:space="preserve">klasa: </w:t>
            </w:r>
            <w:r w:rsidRPr="00A8762E">
              <w:rPr>
                <w:rFonts w:ascii="Times New Roman" w:hAnsi="Times New Roman" w:cs="Times New Roman"/>
                <w:bCs/>
                <w:lang w:val="de-DE"/>
              </w:rPr>
              <w:tab/>
              <w:t>nema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>grupa pakovan</w:t>
            </w:r>
            <w:r w:rsidRPr="00A8762E">
              <w:rPr>
                <w:rFonts w:ascii="Times New Roman" w:hAnsi="Times New Roman" w:cs="Times New Roman"/>
                <w:bCs/>
              </w:rPr>
              <w:t>ja: -</w:t>
            </w:r>
          </w:p>
        </w:tc>
      </w:tr>
      <w:tr w:rsidR="006A7CCC" w:rsidTr="00AC29A9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A8762E">
              <w:rPr>
                <w:rFonts w:ascii="Times New Roman" w:hAnsi="Times New Roman" w:cs="Times New Roman"/>
                <w:b/>
                <w:bCs/>
                <w:i/>
              </w:rPr>
              <w:t>Vodeni putevi u zemlji (ADN):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>Nema ograničenja</w:t>
            </w:r>
            <w:r w:rsidRPr="00A8762E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>UN broj:-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 xml:space="preserve">klasa: </w:t>
            </w:r>
            <w:r w:rsidRPr="00A8762E">
              <w:rPr>
                <w:rFonts w:ascii="Times New Roman" w:hAnsi="Times New Roman" w:cs="Times New Roman"/>
                <w:bCs/>
                <w:lang w:val="de-DE"/>
              </w:rPr>
              <w:tab/>
              <w:t>nema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6A7CCC" w:rsidRPr="00A8762E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8762E">
              <w:rPr>
                <w:rFonts w:ascii="Times New Roman" w:hAnsi="Times New Roman" w:cs="Times New Roman"/>
                <w:bCs/>
                <w:lang w:val="de-DE"/>
              </w:rPr>
              <w:t>grupa pakovan</w:t>
            </w:r>
            <w:r w:rsidRPr="00A8762E">
              <w:rPr>
                <w:rFonts w:ascii="Times New Roman" w:hAnsi="Times New Roman" w:cs="Times New Roman"/>
                <w:bCs/>
              </w:rPr>
              <w:t>ja: -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AC6A9F">
              <w:rPr>
                <w:rFonts w:ascii="Times New Roman" w:hAnsi="Times New Roman" w:cs="Times New Roman"/>
                <w:b/>
                <w:bCs/>
                <w:i/>
              </w:rPr>
              <w:t>Avionski prevoz (ICAO/IATA):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  <w:r w:rsidRPr="00AC6A9F">
              <w:rPr>
                <w:rFonts w:ascii="Times New Roman" w:hAnsi="Times New Roman" w:cs="Times New Roman"/>
                <w:bCs/>
                <w:lang w:val="de-DE"/>
              </w:rPr>
              <w:t>Nema ograničenja</w:t>
            </w:r>
            <w:r w:rsidRPr="00AC6A9F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AC6A9F">
              <w:rPr>
                <w:rFonts w:ascii="Times New Roman" w:hAnsi="Times New Roman" w:cs="Times New Roman"/>
                <w:bCs/>
                <w:lang w:val="de-DE"/>
              </w:rPr>
              <w:t>UN broj:-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C6A9F">
              <w:rPr>
                <w:rFonts w:ascii="Times New Roman" w:hAnsi="Times New Roman" w:cs="Times New Roman"/>
                <w:bCs/>
                <w:lang w:val="de-DE"/>
              </w:rPr>
              <w:t xml:space="preserve">klasa: </w:t>
            </w:r>
            <w:r w:rsidRPr="00AC6A9F">
              <w:rPr>
                <w:rFonts w:ascii="Times New Roman" w:hAnsi="Times New Roman" w:cs="Times New Roman"/>
                <w:bCs/>
                <w:lang w:val="de-DE"/>
              </w:rPr>
              <w:tab/>
              <w:t>nema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C6A9F">
              <w:rPr>
                <w:rFonts w:ascii="Times New Roman" w:hAnsi="Times New Roman" w:cs="Times New Roman"/>
                <w:bCs/>
                <w:lang w:val="de-DE"/>
              </w:rPr>
              <w:t>grupa pakovan</w:t>
            </w:r>
            <w:r w:rsidRPr="00AC6A9F">
              <w:rPr>
                <w:rFonts w:ascii="Times New Roman" w:hAnsi="Times New Roman" w:cs="Times New Roman"/>
                <w:bCs/>
              </w:rPr>
              <w:t>ja: -</w:t>
            </w:r>
          </w:p>
        </w:tc>
      </w:tr>
      <w:tr w:rsidR="006A7CCC" w:rsidRPr="00A4469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6A9F">
              <w:rPr>
                <w:rFonts w:ascii="Times New Roman" w:hAnsi="Times New Roman" w:cs="Times New Roman"/>
                <w:b/>
              </w:rPr>
              <w:t>14.1. UN broj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C6A9F">
              <w:rPr>
                <w:rFonts w:ascii="Times New Roman" w:hAnsi="Times New Roman" w:cs="Times New Roman"/>
              </w:rPr>
              <w:t>Nema.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AC6A9F">
              <w:rPr>
                <w:rFonts w:ascii="Times New Roman" w:hAnsi="Times New Roman" w:cs="Times New Roman"/>
                <w:b/>
              </w:rPr>
              <w:t>14.2. UN naziv za teret u transportu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C6A9F">
              <w:rPr>
                <w:rFonts w:ascii="Times New Roman" w:hAnsi="Times New Roman" w:cs="Times New Roman"/>
              </w:rPr>
              <w:t>Nema.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AC6A9F">
              <w:rPr>
                <w:rFonts w:ascii="Times New Roman" w:hAnsi="Times New Roman" w:cs="Times New Roman"/>
                <w:b/>
              </w:rPr>
              <w:t>14.3. Klasa opasnosti u transportu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C6A9F">
              <w:rPr>
                <w:rFonts w:ascii="Times New Roman" w:hAnsi="Times New Roman" w:cs="Times New Roman"/>
              </w:rPr>
              <w:t>Nema.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AC6A9F">
              <w:rPr>
                <w:rFonts w:ascii="Times New Roman" w:hAnsi="Times New Roman" w:cs="Times New Roman"/>
                <w:b/>
              </w:rPr>
              <w:t>14.4. Ambalažna grupa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C6A9F">
              <w:rPr>
                <w:rFonts w:ascii="Times New Roman" w:hAnsi="Times New Roman" w:cs="Times New Roman"/>
              </w:rPr>
              <w:t>Nema.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AC6A9F">
              <w:rPr>
                <w:rFonts w:ascii="Times New Roman" w:hAnsi="Times New Roman" w:cs="Times New Roman"/>
                <w:b/>
              </w:rPr>
              <w:t>14.5. Opasnost po životnu sredinu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C6A9F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AC6A9F">
              <w:rPr>
                <w:rFonts w:ascii="Times New Roman" w:hAnsi="Times New Roman" w:cs="Times New Roman"/>
                <w:b/>
              </w:rPr>
              <w:t>14.6. Posebne predostrožnosti za korisnika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C6A9F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AC6A9F">
              <w:rPr>
                <w:rFonts w:ascii="Times New Roman" w:hAnsi="Times New Roman" w:cs="Times New Roman"/>
                <w:b/>
              </w:rPr>
              <w:t>14.7. Transport u rasutom stanju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AC29A9" w:rsidP="001F5C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C6A9F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6A7CCC" w:rsidTr="002A62CE">
        <w:trPr>
          <w:trHeight w:val="36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AC6A9F">
              <w:rPr>
                <w:rFonts w:ascii="Times New Roman" w:hAnsi="Times New Roman" w:cs="Times New Roman"/>
                <w:b/>
              </w:rPr>
              <w:t>- Dodatni propisi: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C6A9F">
              <w:rPr>
                <w:rFonts w:ascii="Times New Roman" w:hAnsi="Times New Roman" w:cs="Times New Roman"/>
              </w:rPr>
              <w:t>Nema podataka.</w:t>
            </w:r>
          </w:p>
        </w:tc>
      </w:tr>
      <w:tr w:rsidR="006A7CCC" w:rsidRPr="00A4469C" w:rsidTr="002A62CE">
        <w:trPr>
          <w:trHeight w:val="98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AC6A9F">
              <w:rPr>
                <w:rFonts w:ascii="Times New Roman" w:hAnsi="Times New Roman" w:cs="Times New Roman"/>
                <w:b/>
              </w:rPr>
              <w:t>Naziv opasne hemikalije prema međunarodnim propisima o transportu opasnih tereta: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C6A9F">
              <w:rPr>
                <w:rFonts w:ascii="Times New Roman" w:hAnsi="Times New Roman" w:cs="Times New Roman"/>
              </w:rPr>
              <w:t>Nema.</w:t>
            </w:r>
          </w:p>
        </w:tc>
      </w:tr>
      <w:tr w:rsidR="006A7CCC" w:rsidTr="002A62CE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REGULATORNI PODACI</w:t>
            </w:r>
          </w:p>
        </w:tc>
      </w:tr>
      <w:tr w:rsidR="00AC6A9F" w:rsidTr="00776C6C">
        <w:trPr>
          <w:trHeight w:val="2004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AC6A9F" w:rsidRPr="00AC6A9F" w:rsidRDefault="00AC6A9F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AC6A9F">
              <w:rPr>
                <w:rFonts w:ascii="Times New Roman" w:hAnsi="Times New Roman" w:cs="Times New Roman"/>
                <w:b/>
                <w:lang w:val="de-DE"/>
              </w:rPr>
              <w:t>15.1. Propisi u vezi sa bezbednošću, zdravljem i životnom sredinom: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C29A9" w:rsidRDefault="009635AA" w:rsidP="00AC29A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-New-Roman" w:hAnsi="Times-New-Roman" w:cs="Times-New-Roman"/>
                <w:color w:val="000000"/>
              </w:rPr>
            </w:pPr>
            <w:r w:rsidRPr="00AC6A9F">
              <w:rPr>
                <w:rFonts w:ascii="Times New Roman" w:hAnsi="Times New Roman" w:cs="Times New Roman"/>
              </w:rPr>
              <w:t xml:space="preserve">Zakon o hemikalijama </w:t>
            </w:r>
            <w:r w:rsidRPr="00AC6A9F">
              <w:rPr>
                <w:rFonts w:ascii="Times New Roman" w:hAnsi="Times New Roman" w:cs="Times New Roman"/>
                <w:iCs/>
              </w:rPr>
              <w:t>(</w:t>
            </w:r>
            <w:r w:rsidRPr="00AC6A9F">
              <w:rPr>
                <w:rFonts w:ascii="Times New Roman" w:hAnsi="Times New Roman" w:cs="Times New Roman"/>
                <w:shd w:val="clear" w:color="auto" w:fill="FFFFFF"/>
              </w:rPr>
              <w:t>„</w:t>
            </w:r>
            <w:r w:rsidRPr="00AC6A9F">
              <w:rPr>
                <w:rFonts w:ascii="Times New Roman" w:hAnsi="Times New Roman" w:cs="Times New Roman"/>
                <w:iCs/>
              </w:rPr>
              <w:t>Sl. glasnik RS</w:t>
            </w:r>
            <w:r w:rsidRPr="00AC6A9F">
              <w:rPr>
                <w:rFonts w:ascii="Times New Roman" w:hAnsi="Times New Roman" w:cs="Times New Roman"/>
                <w:shd w:val="clear" w:color="auto" w:fill="FFFFFF"/>
              </w:rPr>
              <w:t>”</w:t>
            </w:r>
            <w:r w:rsidRPr="00AC6A9F">
              <w:rPr>
                <w:rFonts w:ascii="Times New Roman" w:hAnsi="Times New Roman" w:cs="Times New Roman"/>
                <w:iCs/>
              </w:rPr>
              <w:t>, br. 36/2009, 88/2010, 92/2011 i 93/2012)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AC29A9">
              <w:rPr>
                <w:rFonts w:ascii="Times-New-Roman" w:hAnsi="Times-New-Roman" w:cs="Times-New-Roman"/>
                <w:color w:val="000000"/>
              </w:rPr>
              <w:t xml:space="preserve"> </w:t>
            </w:r>
          </w:p>
          <w:p w:rsidR="00776C6C" w:rsidRPr="00AC6A9F" w:rsidRDefault="00E02E57" w:rsidP="00AC29A9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New-Roman" w:hAnsi="Times-New-Roman" w:cs="Times-New-Roman"/>
                <w:color w:val="000000"/>
              </w:rPr>
              <w:t>88/379/EEC (Klasifikacija i obeležavanje). Preparat ne smatrati opasnim prema direktivi 88/379/EEC.</w:t>
            </w:r>
          </w:p>
          <w:p w:rsidR="00AC6A9F" w:rsidRPr="001F5CFA" w:rsidRDefault="00776C6C" w:rsidP="00AC2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-New-Roman" w:hAnsi="Times-New-Roman" w:cs="Times-New-Roman"/>
                <w:color w:val="000000"/>
              </w:rPr>
              <w:t>Gde je moguće primenjuju se još i: Direktiva 82/501 EEC(Aktivnosti povezane sa rizikom od ozbiljnijih akcidenata)</w:t>
            </w:r>
          </w:p>
        </w:tc>
      </w:tr>
    </w:tbl>
    <w:p w:rsidR="00776C6C" w:rsidRPr="002C21D4" w:rsidRDefault="00776C6C" w:rsidP="00776C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L-</w:t>
      </w:r>
      <w:r w:rsidR="00F57CE3" w:rsidRPr="00F57CE3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</w:t>
      </w:r>
      <w:r w:rsidR="00F57CE3">
        <w:rPr>
          <w:rFonts w:ascii="Times New Roman" w:hAnsi="Times New Roman" w:cs="Times New Roman"/>
          <w:i/>
          <w:sz w:val="20"/>
          <w:szCs w:val="20"/>
          <w:lang w:val="sr-Latn-RS"/>
        </w:rPr>
        <w:t>Tryptophan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776C6C" w:rsidRPr="002A62CE" w:rsidRDefault="00776C6C" w:rsidP="00776C6C">
      <w:pPr>
        <w:rPr>
          <w:rFonts w:ascii="Times New Roman" w:hAnsi="Times New Roman" w:cs="Times New Roman"/>
          <w:sz w:val="18"/>
          <w:szCs w:val="18"/>
          <w:lang w:val="sr-Latn-CS"/>
        </w:rPr>
      </w:pP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 w:rsidRPr="002A62CE"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20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.0</w:t>
      </w:r>
      <w:r>
        <w:rPr>
          <w:rFonts w:ascii="Times New Roman" w:hAnsi="Times New Roman" w:cs="Times New Roman"/>
          <w:sz w:val="18"/>
          <w:szCs w:val="18"/>
          <w:lang w:val="sr-Latn-CS"/>
        </w:rPr>
        <w:t>2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.2013.                                                             Verzija: 2                                                                                     Revizija: 31.12.2012.</w:t>
      </w:r>
    </w:p>
    <w:p w:rsidR="00776C6C" w:rsidRDefault="00776C6C" w:rsidP="00776C6C">
      <w:pPr>
        <w:jc w:val="right"/>
      </w:pPr>
      <w:r w:rsidRPr="009A04C5">
        <w:rPr>
          <w:rFonts w:ascii="Times New Roman" w:hAnsi="Times New Roman" w:cs="Times New Roman"/>
        </w:rPr>
        <w:t xml:space="preserve">Strana </w:t>
      </w:r>
      <w:r>
        <w:rPr>
          <w:rFonts w:ascii="Times New Roman" w:hAnsi="Times New Roman" w:cs="Times New Roman"/>
        </w:rPr>
        <w:t>7</w:t>
      </w:r>
      <w:r w:rsidRPr="009A04C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8</w:t>
      </w:r>
    </w:p>
    <w:tbl>
      <w:tblPr>
        <w:tblW w:w="11006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3"/>
        <w:gridCol w:w="2969"/>
        <w:gridCol w:w="3164"/>
      </w:tblGrid>
      <w:tr w:rsidR="006A7CCC" w:rsidTr="00776C6C">
        <w:trPr>
          <w:trHeight w:val="70"/>
          <w:jc w:val="center"/>
        </w:trPr>
        <w:tc>
          <w:tcPr>
            <w:tcW w:w="487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AC6A9F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15.2. Sprovedena procena bezbednosti za smešu:</w:t>
            </w:r>
          </w:p>
        </w:tc>
        <w:tc>
          <w:tcPr>
            <w:tcW w:w="2969" w:type="dxa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6A9F">
              <w:rPr>
                <w:rFonts w:ascii="Times New Roman" w:hAnsi="Times New Roman" w:cs="Times New Roman"/>
                <w:b/>
                <w:bCs/>
                <w:lang w:val="en-GB"/>
              </w:rPr>
              <w:t>DA:-</w:t>
            </w:r>
          </w:p>
        </w:tc>
        <w:tc>
          <w:tcPr>
            <w:tcW w:w="3164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C6A9F">
              <w:rPr>
                <w:rFonts w:ascii="Times New Roman" w:hAnsi="Times New Roman" w:cs="Times New Roman"/>
                <w:b/>
                <w:bCs/>
                <w:lang w:val="en-GB"/>
              </w:rPr>
              <w:t>NE: X</w:t>
            </w:r>
          </w:p>
        </w:tc>
      </w:tr>
      <w:tr w:rsidR="00204B5C" w:rsidTr="002A62CE">
        <w:trPr>
          <w:trHeight w:val="657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204B5C" w:rsidRPr="00AC6A9F" w:rsidRDefault="00204B5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6A9F">
              <w:rPr>
                <w:rFonts w:ascii="Times New Roman" w:hAnsi="Times New Roman" w:cs="Times New Roman"/>
                <w:b/>
                <w:bCs/>
                <w:lang w:val="en-GB"/>
              </w:rPr>
              <w:t>- Podaci o efektima na zdravlje, bezbednost i životnu sredinu (prema etiketi):</w:t>
            </w:r>
          </w:p>
        </w:tc>
        <w:tc>
          <w:tcPr>
            <w:tcW w:w="613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204B5C" w:rsidRPr="00BC01BC" w:rsidRDefault="00204B5C" w:rsidP="006A60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C01BC">
              <w:rPr>
                <w:rFonts w:ascii="Times New Roman" w:hAnsi="Times New Roman" w:cs="Times New Roman"/>
                <w:bCs/>
                <w:lang w:val="en-GB"/>
              </w:rPr>
              <w:t>Navedeno u tački 2.</w:t>
            </w:r>
          </w:p>
        </w:tc>
      </w:tr>
      <w:tr w:rsidR="006A7CCC" w:rsidTr="009635AA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6A9F">
              <w:rPr>
                <w:rFonts w:ascii="Times New Roman" w:hAnsi="Times New Roman" w:cs="Times New Roman"/>
                <w:b/>
                <w:bCs/>
              </w:rPr>
              <w:t>Znakovi opasnosti i pisano upozorenje:</w:t>
            </w:r>
          </w:p>
        </w:tc>
        <w:tc>
          <w:tcPr>
            <w:tcW w:w="613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7CCC" w:rsidTr="002A62CE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6A9F">
              <w:rPr>
                <w:rFonts w:ascii="Times New Roman" w:hAnsi="Times New Roman" w:cs="Times New Roman"/>
                <w:b/>
                <w:bCs/>
              </w:rPr>
              <w:t>Oznake rizika:</w:t>
            </w:r>
          </w:p>
        </w:tc>
        <w:tc>
          <w:tcPr>
            <w:tcW w:w="613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6A9F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  <w:tr w:rsidR="006A7CCC" w:rsidTr="002A62CE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6A9F">
              <w:rPr>
                <w:rFonts w:ascii="Times New Roman" w:hAnsi="Times New Roman" w:cs="Times New Roman"/>
                <w:b/>
                <w:bCs/>
              </w:rPr>
              <w:t>Oznake bezbednosti:</w:t>
            </w:r>
          </w:p>
        </w:tc>
        <w:tc>
          <w:tcPr>
            <w:tcW w:w="6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C6A9F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</w:p>
        </w:tc>
      </w:tr>
      <w:tr w:rsidR="006A7CCC" w:rsidTr="002A62CE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OSTALI PODACI</w:t>
            </w:r>
          </w:p>
        </w:tc>
      </w:tr>
      <w:tr w:rsidR="006A7CCC" w:rsidTr="009635AA">
        <w:trPr>
          <w:trHeight w:val="70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6A9F">
              <w:rPr>
                <w:rFonts w:ascii="Times New Roman" w:hAnsi="Times New Roman" w:cs="Times New Roman"/>
                <w:b/>
                <w:bCs/>
              </w:rPr>
              <w:t>- Značenje oznaka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6A7CCC" w:rsidRPr="00AC6A9F" w:rsidRDefault="006C69F0" w:rsidP="00AC6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Nema.</w:t>
            </w:r>
          </w:p>
        </w:tc>
      </w:tr>
      <w:tr w:rsidR="006A7CCC" w:rsidTr="00561655">
        <w:trPr>
          <w:trHeight w:val="7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6A9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Znak opasnosti:</w:t>
            </w:r>
          </w:p>
        </w:tc>
        <w:tc>
          <w:tcPr>
            <w:tcW w:w="6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A7CCC" w:rsidRPr="00AC6A9F" w:rsidRDefault="006A7CCC" w:rsidP="002A62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C6A9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/</w:t>
            </w:r>
          </w:p>
        </w:tc>
      </w:tr>
      <w:tr w:rsidR="0088774D" w:rsidTr="00561655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88774D" w:rsidRDefault="0088774D" w:rsidP="002A62C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</w:pPr>
            <w:r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Oznaka rizika: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88774D" w:rsidRPr="0088774D" w:rsidRDefault="0088774D" w:rsidP="002A62C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Cs/>
                <w:color w:val="000000"/>
              </w:rPr>
            </w:pPr>
            <w:r w:rsidRPr="0088774D">
              <w:rPr>
                <w:rFonts w:ascii="Times-New-Roman,Bold" w:hAnsi="Times-New-Roman,Bold" w:cs="Times-New-Roman,Bold"/>
                <w:bCs/>
                <w:color w:val="000000"/>
              </w:rPr>
              <w:t>Nema.</w:t>
            </w:r>
          </w:p>
        </w:tc>
      </w:tr>
      <w:tr w:rsidR="0088774D" w:rsidTr="00561655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8774D" w:rsidRPr="00A4469C" w:rsidRDefault="0088774D" w:rsidP="002A62C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  <w:t>- Značenje oznaka</w:t>
            </w:r>
          </w:p>
        </w:tc>
        <w:tc>
          <w:tcPr>
            <w:tcW w:w="6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774D" w:rsidRDefault="0088774D" w:rsidP="002A62CE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</w:rPr>
            </w:pPr>
            <w:r>
              <w:rPr>
                <w:rFonts w:ascii="Times-New-Roman" w:hAnsi="Times-New-Roman" w:cs="Times-New-Roman"/>
                <w:color w:val="000000"/>
              </w:rPr>
              <w:t>/</w:t>
            </w:r>
          </w:p>
        </w:tc>
      </w:tr>
      <w:tr w:rsidR="0088774D" w:rsidTr="00561655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88774D" w:rsidRPr="00A4469C" w:rsidRDefault="0088774D" w:rsidP="002A62C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Oznaka bezbednosti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88774D" w:rsidRPr="009309C6" w:rsidRDefault="0088774D" w:rsidP="002A62CE">
            <w:pPr>
              <w:autoSpaceDE w:val="0"/>
              <w:autoSpaceDN w:val="0"/>
              <w:adjustRightInd w:val="0"/>
              <w:spacing w:after="0"/>
              <w:rPr>
                <w:rFonts w:ascii="Times-New-Roman" w:hAnsi="Times-New-Roman" w:cs="Times-New-Roman"/>
                <w:color w:val="000000"/>
              </w:rPr>
            </w:pPr>
            <w:r w:rsidRPr="009309C6">
              <w:rPr>
                <w:rFonts w:ascii="Times-New-Roman,Bold" w:hAnsi="Times-New-Roman,Bold" w:cs="Times-New-Roman,Bold"/>
                <w:bCs/>
                <w:color w:val="000000"/>
              </w:rPr>
              <w:t>Nema.</w:t>
            </w:r>
          </w:p>
        </w:tc>
      </w:tr>
      <w:tr w:rsidR="0088774D" w:rsidTr="00561655">
        <w:trPr>
          <w:trHeight w:val="80"/>
          <w:jc w:val="center"/>
        </w:trPr>
        <w:tc>
          <w:tcPr>
            <w:tcW w:w="487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8774D" w:rsidRDefault="00485B93" w:rsidP="002A62C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</w:pPr>
            <w:r w:rsidRPr="00A4469C">
              <w:rPr>
                <w:rFonts w:ascii="Times-New-Roman,Bold" w:hAnsi="Times-New-Roman,Bold" w:cs="Times-New-Roman,Bold"/>
                <w:b/>
                <w:bCs/>
                <w:color w:val="000000"/>
                <w:lang w:val="en-GB"/>
              </w:rPr>
              <w:t>Značenje oznaka</w:t>
            </w:r>
            <w:r w:rsidR="0088774D">
              <w:rPr>
                <w:rFonts w:ascii="Times-New-Roman,Bold" w:hAnsi="Times-New-Roman,Bold" w:cs="Times-New-Roman,Bold"/>
                <w:b/>
                <w:bCs/>
                <w:i/>
                <w:color w:val="000000"/>
              </w:rPr>
              <w:t>:</w:t>
            </w:r>
          </w:p>
        </w:tc>
        <w:tc>
          <w:tcPr>
            <w:tcW w:w="6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8774D" w:rsidRPr="00204B5C" w:rsidRDefault="0088774D" w:rsidP="002A62CE">
            <w:pPr>
              <w:autoSpaceDE w:val="0"/>
              <w:autoSpaceDN w:val="0"/>
              <w:adjustRightInd w:val="0"/>
              <w:spacing w:after="0"/>
              <w:rPr>
                <w:rFonts w:ascii="Times-New-Roman,Bold" w:hAnsi="Times-New-Roman,Bold" w:cs="Times-New-Roman,Bold"/>
                <w:b/>
                <w:bCs/>
                <w:color w:val="000000"/>
              </w:rPr>
            </w:pPr>
            <w:r w:rsidRPr="00204B5C">
              <w:rPr>
                <w:rFonts w:ascii="Times-New-Roman,Bold" w:hAnsi="Times-New-Roman,Bold" w:cs="Times-New-Roman,Bold"/>
                <w:b/>
                <w:bCs/>
                <w:color w:val="000000"/>
              </w:rPr>
              <w:t>/</w:t>
            </w:r>
          </w:p>
        </w:tc>
      </w:tr>
      <w:tr w:rsidR="008A3724" w:rsidTr="00561655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24" w:rsidRPr="00AC6A9F" w:rsidRDefault="008A3724" w:rsidP="00461F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AC6A9F">
              <w:rPr>
                <w:rFonts w:ascii="Times New Roman" w:hAnsi="Times New Roman" w:cs="Times New Roman"/>
                <w:b/>
                <w:bCs/>
                <w:lang w:val="de-DE"/>
              </w:rPr>
              <w:t>- Promene u odnosu na prethodno izdanje: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A3724" w:rsidRPr="00AC6A9F" w:rsidRDefault="008A3724" w:rsidP="00AF5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C6A9F">
              <w:rPr>
                <w:rFonts w:ascii="Times New Roman" w:hAnsi="Times New Roman" w:cs="Times New Roman"/>
                <w:bCs/>
              </w:rPr>
              <w:t xml:space="preserve">Prethodno izdanje: </w:t>
            </w:r>
            <w:r w:rsidR="00AF510E">
              <w:rPr>
                <w:rFonts w:ascii="Times New Roman" w:hAnsi="Times New Roman" w:cs="Times New Roman"/>
                <w:bCs/>
              </w:rPr>
              <w:t xml:space="preserve">decembar, </w:t>
            </w:r>
            <w:r w:rsidRPr="00AC6A9F">
              <w:rPr>
                <w:rFonts w:ascii="Times New Roman" w:hAnsi="Times New Roman" w:cs="Times New Roman"/>
                <w:bCs/>
              </w:rPr>
              <w:t xml:space="preserve">2012., izdanje:1. Promene su načinjene u tačkama: 1, 2, 3, 4, 5, 6, 7, 8, 9, 10, 11, 12, 13, 14, 15 i 16, kako bi </w:t>
            </w:r>
            <w:r w:rsidR="001E6EAB">
              <w:rPr>
                <w:rFonts w:ascii="Times New Roman" w:hAnsi="Times New Roman" w:cs="Times New Roman"/>
                <w:bCs/>
              </w:rPr>
              <w:t xml:space="preserve">bezbednosni list </w:t>
            </w:r>
            <w:r w:rsidRPr="00AC6A9F">
              <w:rPr>
                <w:rFonts w:ascii="Times New Roman" w:hAnsi="Times New Roman" w:cs="Times New Roman"/>
                <w:bCs/>
              </w:rPr>
              <w:t>bio u skladu sa novim Pravilnikom</w:t>
            </w:r>
            <w:r w:rsidRPr="00AC6A9F">
              <w:rPr>
                <w:rFonts w:ascii="Times New Roman" w:hAnsi="Times New Roman" w:cs="Times New Roman"/>
                <w:lang w:val="de-DE"/>
              </w:rPr>
              <w:t xml:space="preserve"> o sadržaju Bezbednosnog lista „Sl glasnik RS“, br.100/11, koji stupa na snagu od 01.01.2013.</w:t>
            </w:r>
          </w:p>
        </w:tc>
      </w:tr>
      <w:tr w:rsidR="005D787C" w:rsidTr="00561655">
        <w:trPr>
          <w:trHeight w:val="46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5D787C" w:rsidRPr="00AC6A9F" w:rsidRDefault="005D787C" w:rsidP="005D78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AC6A9F">
              <w:rPr>
                <w:rFonts w:ascii="Times New Roman" w:hAnsi="Times New Roman" w:cs="Times New Roman"/>
                <w:b/>
                <w:bCs/>
                <w:lang w:val="de-DE"/>
              </w:rPr>
              <w:t>- Ostali podaci: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5D787C" w:rsidRPr="00AC6A9F" w:rsidRDefault="00561655" w:rsidP="00AF51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Nema.</w:t>
            </w:r>
          </w:p>
        </w:tc>
      </w:tr>
      <w:tr w:rsidR="00BC22EF" w:rsidTr="00561655">
        <w:trPr>
          <w:trHeight w:val="125"/>
          <w:jc w:val="center"/>
        </w:trPr>
        <w:tc>
          <w:tcPr>
            <w:tcW w:w="48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C22EF" w:rsidRPr="00AC6A9F" w:rsidRDefault="00BC22EF" w:rsidP="00303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AC6A9F">
              <w:rPr>
                <w:rFonts w:ascii="Times New Roman" w:hAnsi="Times New Roman" w:cs="Times New Roman"/>
                <w:b/>
                <w:lang w:val="de-DE"/>
              </w:rPr>
              <w:t>Izvor podataka: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C22EF" w:rsidRPr="00AC6A9F" w:rsidRDefault="00BC22EF" w:rsidP="00303F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AC6A9F">
              <w:rPr>
                <w:rFonts w:ascii="Times New Roman" w:hAnsi="Times New Roman" w:cs="Times New Roman"/>
                <w:lang w:val="de-DE"/>
              </w:rPr>
              <w:t>pomenuti propisi</w:t>
            </w:r>
          </w:p>
        </w:tc>
      </w:tr>
      <w:tr w:rsidR="0088774D" w:rsidTr="008A3724">
        <w:trPr>
          <w:trHeight w:val="12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8774D" w:rsidRPr="00AC6A9F" w:rsidRDefault="005D5A24" w:rsidP="005D5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77409C">
              <w:rPr>
                <w:rFonts w:ascii="Times New Roman" w:hAnsi="Times New Roman" w:cs="Times New Roman"/>
                <w:lang w:val="de-DE"/>
              </w:rPr>
              <w:t xml:space="preserve">Bezbednosni list je </w:t>
            </w:r>
            <w:r>
              <w:rPr>
                <w:rFonts w:ascii="Times New Roman" w:hAnsi="Times New Roman" w:cs="Times New Roman"/>
                <w:lang w:val="de-DE"/>
              </w:rPr>
              <w:t xml:space="preserve">uvoznik izradio prema podacima iz MSDS proizvođača, a shodno </w:t>
            </w:r>
            <w:r w:rsidR="0088774D" w:rsidRPr="00AC6A9F">
              <w:rPr>
                <w:rFonts w:ascii="Times New Roman" w:hAnsi="Times New Roman" w:cs="Times New Roman"/>
                <w:lang w:val="de-DE"/>
              </w:rPr>
              <w:t>Pravilniku o sadržaju Bezbednosnog lista „Sl glasnik RS“, br.100/11.</w:t>
            </w:r>
          </w:p>
        </w:tc>
      </w:tr>
      <w:tr w:rsidR="006669A8" w:rsidTr="006669A8">
        <w:trPr>
          <w:trHeight w:val="465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7DCF" w:rsidRPr="00AC6A9F" w:rsidRDefault="006669A8" w:rsidP="00067DCF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6A9F">
              <w:rPr>
                <w:rFonts w:ascii="Times New Roman" w:hAnsi="Times New Roman" w:cs="Times New Roman"/>
                <w:b/>
                <w:bCs/>
              </w:rPr>
              <w:t>Odricanje:</w:t>
            </w:r>
          </w:p>
          <w:p w:rsidR="006669A8" w:rsidRPr="00AC6A9F" w:rsidRDefault="00AF510E" w:rsidP="00067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6669A8">
              <w:rPr>
                <w:rFonts w:ascii="Times New Roman" w:hAnsi="Times New Roman" w:cs="Times New Roman"/>
              </w:rPr>
              <w:t>Prema najboljim saznanjima, ovde sadržane informacije bile su tačne i pouzdane na dan objavljivanja, ali ipak ne možemo preuzeti nikakvu odgovornost za tačnost i potpunost ovakvih informacija.</w:t>
            </w:r>
            <w:r w:rsidRPr="006669A8">
              <w:rPr>
                <w:rFonts w:ascii="Times New Roman" w:hAnsi="Times New Roman" w:cs="Times New Roman"/>
                <w:bCs/>
              </w:rPr>
              <w:t xml:space="preserve"> Ništa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9A8">
              <w:rPr>
                <w:rFonts w:ascii="Times New Roman" w:hAnsi="Times New Roman" w:cs="Times New Roman"/>
                <w:bCs/>
              </w:rPr>
              <w:t>ovde sadržano neće predstavljati nikakvu garanciju za mogućnost prodaje ili pogodnost za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9A8">
              <w:rPr>
                <w:rFonts w:ascii="Times New Roman" w:hAnsi="Times New Roman" w:cs="Times New Roman"/>
                <w:bCs/>
              </w:rPr>
              <w:t>određenu namenu. U odgovornosti kupca je da pregleda i ispita proizvod kako bi se lično uverio u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vanish/>
              </w:rPr>
              <w:t>eće Elixir Zorka Šabac</w:t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</w:rPr>
              <w:pgNum/>
            </w:r>
            <w:r w:rsidRPr="006669A8">
              <w:rPr>
                <w:rFonts w:ascii="Times New Roman" w:hAnsi="Times New Roman" w:cs="Times New Roman"/>
                <w:bCs/>
              </w:rPr>
              <w:t>pogodnost proizvoda za konkretnu namenu koja je potrebna kupcu. Kupac je odgovoran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9A8">
              <w:rPr>
                <w:rFonts w:ascii="Times New Roman" w:hAnsi="Times New Roman" w:cs="Times New Roman"/>
                <w:bCs/>
              </w:rPr>
              <w:t>za odgovarajuću, bezbednu i zakonitu upotrebu, obradu</w:t>
            </w:r>
            <w:r>
              <w:rPr>
                <w:rFonts w:ascii="Times New Roman" w:hAnsi="Times New Roman" w:cs="Times New Roman"/>
                <w:bCs/>
              </w:rPr>
              <w:t xml:space="preserve"> i rukovanje našim proizvodima.</w:t>
            </w:r>
            <w:r w:rsidRPr="006669A8">
              <w:rPr>
                <w:rFonts w:ascii="Times New Roman" w:hAnsi="Times New Roman" w:cs="Times New Roman"/>
                <w:bCs/>
              </w:rPr>
              <w:t>. Kupac je odgovoran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69A8">
              <w:rPr>
                <w:rFonts w:ascii="Times New Roman" w:hAnsi="Times New Roman" w:cs="Times New Roman"/>
                <w:bCs/>
              </w:rPr>
              <w:t>za odgovarajuću, bezbednu i zakonitu upotrebu, obradu</w:t>
            </w:r>
            <w:r>
              <w:rPr>
                <w:rFonts w:ascii="Times New Roman" w:hAnsi="Times New Roman" w:cs="Times New Roman"/>
                <w:bCs/>
              </w:rPr>
              <w:t xml:space="preserve"> i rukovanje našim proizvodima.</w:t>
            </w:r>
          </w:p>
        </w:tc>
      </w:tr>
    </w:tbl>
    <w:p w:rsidR="0088774D" w:rsidRDefault="0088774D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F510E" w:rsidRDefault="00AF510E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D787C" w:rsidRDefault="005D787C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D787C" w:rsidRDefault="005D787C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AF510E" w:rsidRDefault="00AF510E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61655" w:rsidRDefault="00561655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776C6C" w:rsidRDefault="00776C6C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776C6C" w:rsidRDefault="00776C6C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61655" w:rsidRDefault="00561655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61655" w:rsidRDefault="00561655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88774D" w:rsidRDefault="0088774D" w:rsidP="00BB1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p w:rsidR="00D52017" w:rsidRPr="002C21D4" w:rsidRDefault="00D52017" w:rsidP="00D520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2C21D4">
        <w:rPr>
          <w:rFonts w:ascii="Times New Roman" w:hAnsi="Times New Roman" w:cs="Times New Roman"/>
          <w:sz w:val="20"/>
          <w:szCs w:val="20"/>
          <w:lang w:val="sr-Latn-RS"/>
        </w:rPr>
        <w:t>BEZBEDNOSNI LIST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(</w:t>
      </w:r>
      <w:r w:rsidR="00E02E57">
        <w:rPr>
          <w:rFonts w:ascii="Times New Roman" w:hAnsi="Times New Roman" w:cs="Times New Roman"/>
          <w:i/>
          <w:sz w:val="20"/>
          <w:szCs w:val="20"/>
          <w:lang w:val="sr-Latn-RS"/>
        </w:rPr>
        <w:t>L-</w:t>
      </w:r>
      <w:r w:rsidR="00F57CE3" w:rsidRPr="00F57CE3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</w:t>
      </w:r>
      <w:r w:rsidR="00F57CE3">
        <w:rPr>
          <w:rFonts w:ascii="Times New Roman" w:hAnsi="Times New Roman" w:cs="Times New Roman"/>
          <w:i/>
          <w:sz w:val="20"/>
          <w:szCs w:val="20"/>
          <w:lang w:val="sr-Latn-RS"/>
        </w:rPr>
        <w:t>Tryptophan</w:t>
      </w:r>
      <w:r>
        <w:rPr>
          <w:rFonts w:ascii="Times New Roman" w:hAnsi="Times New Roman" w:cs="Times New Roman"/>
          <w:sz w:val="20"/>
          <w:szCs w:val="20"/>
          <w:lang w:val="sr-Latn-RS"/>
        </w:rPr>
        <w:t>)</w:t>
      </w:r>
    </w:p>
    <w:p w:rsidR="00D52017" w:rsidRPr="002A62CE" w:rsidRDefault="00D52017" w:rsidP="00D52017">
      <w:pPr>
        <w:rPr>
          <w:rFonts w:ascii="Times New Roman" w:hAnsi="Times New Roman" w:cs="Times New Roman"/>
          <w:sz w:val="18"/>
          <w:szCs w:val="18"/>
          <w:lang w:val="sr-Latn-CS"/>
        </w:rPr>
      </w:pP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Datum </w:t>
      </w:r>
      <w:r w:rsidRPr="002A62CE">
        <w:rPr>
          <w:rFonts w:ascii="Times New Roman" w:hAnsi="Times New Roman" w:cs="Times New Roman"/>
          <w:sz w:val="18"/>
          <w:szCs w:val="18"/>
          <w:lang w:val="sr-Latn-RS"/>
        </w:rPr>
        <w:t>izrade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Latn-CS"/>
        </w:rPr>
        <w:t>20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.0</w:t>
      </w:r>
      <w:r>
        <w:rPr>
          <w:rFonts w:ascii="Times New Roman" w:hAnsi="Times New Roman" w:cs="Times New Roman"/>
          <w:sz w:val="18"/>
          <w:szCs w:val="18"/>
          <w:lang w:val="sr-Latn-CS"/>
        </w:rPr>
        <w:t>2</w:t>
      </w:r>
      <w:r w:rsidRPr="002A62CE">
        <w:rPr>
          <w:rFonts w:ascii="Times New Roman" w:hAnsi="Times New Roman" w:cs="Times New Roman"/>
          <w:sz w:val="18"/>
          <w:szCs w:val="18"/>
          <w:lang w:val="sr-Latn-CS"/>
        </w:rPr>
        <w:t>.2013.                                                             Verzija: 2                                                                                     Revizija: 31.12.2012.</w:t>
      </w:r>
    </w:p>
    <w:p w:rsidR="00461F2E" w:rsidRPr="00AC6A9F" w:rsidRDefault="002C21D4" w:rsidP="002C21D4">
      <w:pPr>
        <w:spacing w:line="240" w:lineRule="auto"/>
        <w:jc w:val="right"/>
        <w:rPr>
          <w:rFonts w:ascii="Times New Roman" w:hAnsi="Times New Roman" w:cs="Times New Roman"/>
          <w:lang w:val="sr-Latn-RS"/>
        </w:rPr>
      </w:pPr>
      <w:r w:rsidRPr="00AC6A9F">
        <w:rPr>
          <w:rFonts w:ascii="Times New Roman" w:hAnsi="Times New Roman" w:cs="Times New Roman"/>
        </w:rPr>
        <w:t xml:space="preserve">Strana </w:t>
      </w:r>
      <w:r w:rsidR="00561655">
        <w:rPr>
          <w:rFonts w:ascii="Times New Roman" w:hAnsi="Times New Roman" w:cs="Times New Roman"/>
        </w:rPr>
        <w:t>8/8</w:t>
      </w:r>
    </w:p>
    <w:sectPr w:rsidR="00461F2E" w:rsidRPr="00AC6A9F" w:rsidSect="002C21D4">
      <w:headerReference w:type="default" r:id="rId9"/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DE" w:rsidRDefault="00B863DE" w:rsidP="005E0553">
      <w:pPr>
        <w:spacing w:after="0" w:line="240" w:lineRule="auto"/>
      </w:pPr>
      <w:r>
        <w:separator/>
      </w:r>
    </w:p>
  </w:endnote>
  <w:endnote w:type="continuationSeparator" w:id="0">
    <w:p w:rsidR="00B863DE" w:rsidRDefault="00B863DE" w:rsidP="005E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Times-New-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New-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DE" w:rsidRDefault="00B863DE" w:rsidP="005E0553">
      <w:pPr>
        <w:spacing w:after="0" w:line="240" w:lineRule="auto"/>
      </w:pPr>
      <w:r>
        <w:separator/>
      </w:r>
    </w:p>
  </w:footnote>
  <w:footnote w:type="continuationSeparator" w:id="0">
    <w:p w:rsidR="00B863DE" w:rsidRDefault="00B863DE" w:rsidP="005E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F0" w:rsidRDefault="008854F0" w:rsidP="000D4216">
    <w:pPr>
      <w:pStyle w:val="Header"/>
    </w:pPr>
    <w:r>
      <w:rPr>
        <w:noProof/>
      </w:rPr>
      <w:drawing>
        <wp:inline distT="0" distB="0" distL="0" distR="0" wp14:anchorId="67095A0C" wp14:editId="6CD06BFA">
          <wp:extent cx="6619875" cy="790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505"/>
    <w:multiLevelType w:val="hybridMultilevel"/>
    <w:tmpl w:val="C71CF51A"/>
    <w:lvl w:ilvl="0" w:tplc="53543490">
      <w:start w:val="1"/>
      <w:numFmt w:val="decimal"/>
      <w:lvlText w:val="%1."/>
      <w:lvlJc w:val="left"/>
      <w:pPr>
        <w:ind w:left="720" w:hanging="360"/>
      </w:pPr>
      <w:rPr>
        <w:rFonts w:ascii="Times-New-Roman" w:eastAsiaTheme="minorHAnsi" w:hAnsi="Times-New-Roman" w:cs="Times-New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0DED"/>
    <w:multiLevelType w:val="hybridMultilevel"/>
    <w:tmpl w:val="E1F40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316DE"/>
    <w:multiLevelType w:val="hybridMultilevel"/>
    <w:tmpl w:val="F42CE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711A5"/>
    <w:multiLevelType w:val="multilevel"/>
    <w:tmpl w:val="1B12DB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D9662AA"/>
    <w:multiLevelType w:val="hybridMultilevel"/>
    <w:tmpl w:val="7EC4CAF4"/>
    <w:lvl w:ilvl="0" w:tplc="8C96ED2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New-Roman,Bold" w:eastAsia="Times New Roman" w:hAnsi="Times-New-Roman,Bold" w:cs="Times-New-Roman,Bold" w:hint="default"/>
      </w:rPr>
    </w:lvl>
    <w:lvl w:ilvl="1" w:tplc="1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B075CD"/>
    <w:multiLevelType w:val="hybridMultilevel"/>
    <w:tmpl w:val="D5828F84"/>
    <w:lvl w:ilvl="0" w:tplc="30940BD2">
      <w:start w:val="1"/>
      <w:numFmt w:val="decimal"/>
      <w:lvlText w:val="%1."/>
      <w:lvlJc w:val="left"/>
      <w:pPr>
        <w:ind w:left="420" w:hanging="360"/>
      </w:pPr>
      <w:rPr>
        <w:rFonts w:ascii="Times-New-Roman" w:eastAsiaTheme="minorHAnsi" w:hAnsi="Times-New-Roman" w:cs="Times-New-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53"/>
    <w:rsid w:val="000534FE"/>
    <w:rsid w:val="00054D41"/>
    <w:rsid w:val="00067DCF"/>
    <w:rsid w:val="00074FD9"/>
    <w:rsid w:val="00096130"/>
    <w:rsid w:val="000B551A"/>
    <w:rsid w:val="000C0C66"/>
    <w:rsid w:val="000C3126"/>
    <w:rsid w:val="000D4216"/>
    <w:rsid w:val="000E3E04"/>
    <w:rsid w:val="000F1481"/>
    <w:rsid w:val="000F1FB3"/>
    <w:rsid w:val="00152071"/>
    <w:rsid w:val="001569C6"/>
    <w:rsid w:val="00186C20"/>
    <w:rsid w:val="001E3EDE"/>
    <w:rsid w:val="001E6EAB"/>
    <w:rsid w:val="001F5CFA"/>
    <w:rsid w:val="00204B5C"/>
    <w:rsid w:val="0021441C"/>
    <w:rsid w:val="00256DF9"/>
    <w:rsid w:val="002A14E8"/>
    <w:rsid w:val="002A62CE"/>
    <w:rsid w:val="002B13B9"/>
    <w:rsid w:val="002C1ECB"/>
    <w:rsid w:val="002C21D4"/>
    <w:rsid w:val="002C36FB"/>
    <w:rsid w:val="002D5149"/>
    <w:rsid w:val="00303F60"/>
    <w:rsid w:val="00307462"/>
    <w:rsid w:val="00310574"/>
    <w:rsid w:val="00314E24"/>
    <w:rsid w:val="003230BA"/>
    <w:rsid w:val="00335A8D"/>
    <w:rsid w:val="00351689"/>
    <w:rsid w:val="00374134"/>
    <w:rsid w:val="0039538E"/>
    <w:rsid w:val="003E5236"/>
    <w:rsid w:val="003F131A"/>
    <w:rsid w:val="003F32C7"/>
    <w:rsid w:val="00420678"/>
    <w:rsid w:val="00432C12"/>
    <w:rsid w:val="004536EA"/>
    <w:rsid w:val="0045717F"/>
    <w:rsid w:val="00461F2E"/>
    <w:rsid w:val="00473B38"/>
    <w:rsid w:val="00485B93"/>
    <w:rsid w:val="00493137"/>
    <w:rsid w:val="004C6F2C"/>
    <w:rsid w:val="004F03EB"/>
    <w:rsid w:val="005039BD"/>
    <w:rsid w:val="00536A1D"/>
    <w:rsid w:val="005377C2"/>
    <w:rsid w:val="00561655"/>
    <w:rsid w:val="00562E90"/>
    <w:rsid w:val="00572E30"/>
    <w:rsid w:val="005979D5"/>
    <w:rsid w:val="005C03C9"/>
    <w:rsid w:val="005D055E"/>
    <w:rsid w:val="005D5A24"/>
    <w:rsid w:val="005D787C"/>
    <w:rsid w:val="005E0553"/>
    <w:rsid w:val="0060748B"/>
    <w:rsid w:val="00607DA6"/>
    <w:rsid w:val="0063635E"/>
    <w:rsid w:val="006669A8"/>
    <w:rsid w:val="0067694D"/>
    <w:rsid w:val="00676F94"/>
    <w:rsid w:val="006812B4"/>
    <w:rsid w:val="006A6001"/>
    <w:rsid w:val="006A7CCC"/>
    <w:rsid w:val="006C69F0"/>
    <w:rsid w:val="006C720B"/>
    <w:rsid w:val="006D1224"/>
    <w:rsid w:val="006D337E"/>
    <w:rsid w:val="006F2F8B"/>
    <w:rsid w:val="0071109E"/>
    <w:rsid w:val="00714C28"/>
    <w:rsid w:val="00723511"/>
    <w:rsid w:val="0072765F"/>
    <w:rsid w:val="007518B9"/>
    <w:rsid w:val="007543CD"/>
    <w:rsid w:val="00764709"/>
    <w:rsid w:val="00776C6C"/>
    <w:rsid w:val="00794AD3"/>
    <w:rsid w:val="007A7A04"/>
    <w:rsid w:val="00824C25"/>
    <w:rsid w:val="0083593F"/>
    <w:rsid w:val="00884F14"/>
    <w:rsid w:val="008854F0"/>
    <w:rsid w:val="008865EA"/>
    <w:rsid w:val="0088774D"/>
    <w:rsid w:val="008A3724"/>
    <w:rsid w:val="008C114A"/>
    <w:rsid w:val="008C30B3"/>
    <w:rsid w:val="009309C6"/>
    <w:rsid w:val="009635AA"/>
    <w:rsid w:val="00980C6D"/>
    <w:rsid w:val="009A04C5"/>
    <w:rsid w:val="009B30E6"/>
    <w:rsid w:val="00A25630"/>
    <w:rsid w:val="00A35FBB"/>
    <w:rsid w:val="00A42A1E"/>
    <w:rsid w:val="00A508F7"/>
    <w:rsid w:val="00A84B29"/>
    <w:rsid w:val="00AC29A9"/>
    <w:rsid w:val="00AC6A9F"/>
    <w:rsid w:val="00AF2A89"/>
    <w:rsid w:val="00AF510E"/>
    <w:rsid w:val="00B12957"/>
    <w:rsid w:val="00B863DE"/>
    <w:rsid w:val="00B924FE"/>
    <w:rsid w:val="00BA1B1C"/>
    <w:rsid w:val="00BB05C2"/>
    <w:rsid w:val="00BB12C3"/>
    <w:rsid w:val="00BC01BC"/>
    <w:rsid w:val="00BC22EF"/>
    <w:rsid w:val="00BC2862"/>
    <w:rsid w:val="00C00128"/>
    <w:rsid w:val="00C1479D"/>
    <w:rsid w:val="00C44762"/>
    <w:rsid w:val="00C464FB"/>
    <w:rsid w:val="00C50147"/>
    <w:rsid w:val="00C54609"/>
    <w:rsid w:val="00C55C08"/>
    <w:rsid w:val="00C979C4"/>
    <w:rsid w:val="00CC32B9"/>
    <w:rsid w:val="00CF677F"/>
    <w:rsid w:val="00D03287"/>
    <w:rsid w:val="00D06638"/>
    <w:rsid w:val="00D104E8"/>
    <w:rsid w:val="00D156B1"/>
    <w:rsid w:val="00D161B7"/>
    <w:rsid w:val="00D4241C"/>
    <w:rsid w:val="00D51C75"/>
    <w:rsid w:val="00D51D00"/>
    <w:rsid w:val="00D52017"/>
    <w:rsid w:val="00D80EBC"/>
    <w:rsid w:val="00D83606"/>
    <w:rsid w:val="00D85858"/>
    <w:rsid w:val="00DA295D"/>
    <w:rsid w:val="00DC46A9"/>
    <w:rsid w:val="00DC4F00"/>
    <w:rsid w:val="00DE3772"/>
    <w:rsid w:val="00E02E57"/>
    <w:rsid w:val="00E43388"/>
    <w:rsid w:val="00E5128F"/>
    <w:rsid w:val="00E57838"/>
    <w:rsid w:val="00E70F8A"/>
    <w:rsid w:val="00E747D7"/>
    <w:rsid w:val="00E936CC"/>
    <w:rsid w:val="00EC607C"/>
    <w:rsid w:val="00F103C0"/>
    <w:rsid w:val="00F50902"/>
    <w:rsid w:val="00F57CE3"/>
    <w:rsid w:val="00F72B16"/>
    <w:rsid w:val="00F92024"/>
    <w:rsid w:val="00FA36DC"/>
    <w:rsid w:val="00FC4D1B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53"/>
  </w:style>
  <w:style w:type="paragraph" w:styleId="Footer">
    <w:name w:val="footer"/>
    <w:basedOn w:val="Normal"/>
    <w:link w:val="FooterChar"/>
    <w:uiPriority w:val="99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53"/>
  </w:style>
  <w:style w:type="paragraph" w:styleId="BalloonText">
    <w:name w:val="Balloon Text"/>
    <w:basedOn w:val="Normal"/>
    <w:link w:val="BalloonTextChar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511"/>
    <w:rPr>
      <w:color w:val="0000FF" w:themeColor="hyperlink"/>
      <w:u w:val="single"/>
    </w:rPr>
  </w:style>
  <w:style w:type="paragraph" w:customStyle="1" w:styleId="Default">
    <w:name w:val="Default"/>
    <w:rsid w:val="00AC6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53"/>
  </w:style>
  <w:style w:type="paragraph" w:styleId="Footer">
    <w:name w:val="footer"/>
    <w:basedOn w:val="Normal"/>
    <w:link w:val="FooterChar"/>
    <w:uiPriority w:val="99"/>
    <w:unhideWhenUsed/>
    <w:rsid w:val="005E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53"/>
  </w:style>
  <w:style w:type="paragraph" w:styleId="BalloonText">
    <w:name w:val="Balloon Text"/>
    <w:basedOn w:val="Normal"/>
    <w:link w:val="BalloonTextChar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511"/>
    <w:rPr>
      <w:color w:val="0000FF" w:themeColor="hyperlink"/>
      <w:u w:val="single"/>
    </w:rPr>
  </w:style>
  <w:style w:type="paragraph" w:customStyle="1" w:styleId="Default">
    <w:name w:val="Default"/>
    <w:rsid w:val="00AC6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AC47-20B3-4DD9-A400-B9F8ED53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Latovljev</dc:creator>
  <cp:lastModifiedBy>Ivana Latovljev</cp:lastModifiedBy>
  <cp:revision>2</cp:revision>
  <dcterms:created xsi:type="dcterms:W3CDTF">2013-02-20T13:31:00Z</dcterms:created>
  <dcterms:modified xsi:type="dcterms:W3CDTF">2013-02-20T13:31:00Z</dcterms:modified>
</cp:coreProperties>
</file>